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54B6" w14:textId="77777777" w:rsidR="00470C19" w:rsidRPr="00EE6684" w:rsidRDefault="00470C19">
      <w:pPr>
        <w:pStyle w:val="chapternumber"/>
        <w:rPr>
          <w:rFonts w:asciiTheme="minorHAnsi" w:hAnsiTheme="minorHAnsi" w:cstheme="minorHAnsi"/>
        </w:rPr>
      </w:pPr>
      <w:r w:rsidRPr="00EE6684">
        <w:rPr>
          <w:rFonts w:asciiTheme="minorHAnsi" w:hAnsiTheme="minorHAnsi" w:cstheme="minorHAnsi"/>
        </w:rPr>
        <w:t>Chapter 1</w:t>
      </w:r>
    </w:p>
    <w:p w14:paraId="270554B7" w14:textId="77777777" w:rsidR="00470C19" w:rsidRPr="00EE6684" w:rsidRDefault="00470C19">
      <w:pPr>
        <w:pStyle w:val="chaptertitle"/>
        <w:rPr>
          <w:rFonts w:asciiTheme="minorHAnsi" w:hAnsiTheme="minorHAnsi" w:cstheme="minorHAnsi"/>
        </w:rPr>
      </w:pPr>
      <w:r w:rsidRPr="00EE6684">
        <w:rPr>
          <w:rFonts w:asciiTheme="minorHAnsi" w:hAnsiTheme="minorHAnsi" w:cstheme="minorHAnsi"/>
        </w:rPr>
        <w:t>Operations and supply chain management</w:t>
      </w:r>
    </w:p>
    <w:p w14:paraId="270554B8" w14:textId="77777777" w:rsidR="00470C19" w:rsidRPr="00EE6684" w:rsidRDefault="00470C19">
      <w:pPr>
        <w:pStyle w:val="Heading1"/>
        <w:jc w:val="both"/>
        <w:rPr>
          <w:rFonts w:asciiTheme="minorHAnsi" w:hAnsiTheme="minorHAnsi" w:cstheme="minorHAnsi"/>
        </w:rPr>
      </w:pPr>
      <w:r w:rsidRPr="00EE6684">
        <w:rPr>
          <w:rFonts w:asciiTheme="minorHAnsi" w:hAnsiTheme="minorHAnsi" w:cstheme="minorHAnsi"/>
        </w:rPr>
        <w:t>Discussion Questions</w:t>
      </w:r>
    </w:p>
    <w:p w14:paraId="270554B9" w14:textId="77777777" w:rsidR="00470C19" w:rsidRPr="00EE6684" w:rsidRDefault="00470C19" w:rsidP="00EE6684">
      <w:pPr>
        <w:pStyle w:val="ListParagraph"/>
        <w:numPr>
          <w:ilvl w:val="0"/>
          <w:numId w:val="16"/>
        </w:numPr>
        <w:ind w:left="360"/>
        <w:rPr>
          <w:rFonts w:asciiTheme="minorHAnsi" w:hAnsiTheme="minorHAnsi" w:cstheme="minorHAnsi"/>
          <w:sz w:val="22"/>
          <w:szCs w:val="22"/>
        </w:rPr>
      </w:pPr>
      <w:r w:rsidRPr="00EE6684">
        <w:rPr>
          <w:rFonts w:asciiTheme="minorHAnsi" w:hAnsiTheme="minorHAnsi" w:cstheme="minorHAnsi"/>
          <w:sz w:val="22"/>
          <w:szCs w:val="22"/>
        </w:rPr>
        <w:t>Using Exhibit 1.3 as a model, describe the source-make-deliver-return relationships in the following systems:</w:t>
      </w:r>
    </w:p>
    <w:p w14:paraId="270554BA" w14:textId="77777777" w:rsidR="00470C19" w:rsidRPr="00EE6684" w:rsidRDefault="00470C19" w:rsidP="00EE6684">
      <w:pPr>
        <w:rPr>
          <w:rFonts w:asciiTheme="minorHAnsi" w:hAnsiTheme="minorHAnsi" w:cstheme="minorHAnsi"/>
          <w:sz w:val="22"/>
          <w:szCs w:val="22"/>
        </w:rPr>
      </w:pPr>
    </w:p>
    <w:p w14:paraId="270554BB" w14:textId="77777777"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a.  An airline</w:t>
      </w:r>
    </w:p>
    <w:p w14:paraId="270554BC" w14:textId="77777777"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ab/>
        <w:t xml:space="preserve">Source:  Aircraft manufacturer, </w:t>
      </w:r>
      <w:r w:rsidR="00F973CC" w:rsidRPr="00EE6684">
        <w:rPr>
          <w:rFonts w:asciiTheme="minorHAnsi" w:hAnsiTheme="minorHAnsi" w:cstheme="minorHAnsi"/>
          <w:i/>
          <w:sz w:val="22"/>
          <w:szCs w:val="22"/>
        </w:rPr>
        <w:t>i</w:t>
      </w:r>
      <w:r w:rsidRPr="00EE6684">
        <w:rPr>
          <w:rFonts w:asciiTheme="minorHAnsi" w:hAnsiTheme="minorHAnsi" w:cstheme="minorHAnsi"/>
          <w:i/>
          <w:sz w:val="22"/>
          <w:szCs w:val="22"/>
        </w:rPr>
        <w:t>n</w:t>
      </w:r>
      <w:r w:rsidR="00F973CC" w:rsidRPr="00EE6684">
        <w:rPr>
          <w:rFonts w:asciiTheme="minorHAnsi" w:hAnsiTheme="minorHAnsi" w:cstheme="minorHAnsi"/>
          <w:i/>
          <w:sz w:val="22"/>
          <w:szCs w:val="22"/>
        </w:rPr>
        <w:t>-</w:t>
      </w:r>
      <w:r w:rsidRPr="00EE6684">
        <w:rPr>
          <w:rFonts w:asciiTheme="minorHAnsi" w:hAnsiTheme="minorHAnsi" w:cstheme="minorHAnsi"/>
          <w:i/>
          <w:sz w:val="22"/>
          <w:szCs w:val="22"/>
        </w:rPr>
        <w:t>flight food,</w:t>
      </w:r>
      <w:r w:rsidR="007C25A3" w:rsidRPr="00EE6684">
        <w:rPr>
          <w:rFonts w:asciiTheme="minorHAnsi" w:hAnsiTheme="minorHAnsi" w:cstheme="minorHAnsi"/>
          <w:i/>
          <w:sz w:val="22"/>
          <w:szCs w:val="22"/>
        </w:rPr>
        <w:t xml:space="preserve"> repair parts, computer systems</w:t>
      </w:r>
      <w:r w:rsidRPr="00EE6684">
        <w:rPr>
          <w:rFonts w:asciiTheme="minorHAnsi" w:hAnsiTheme="minorHAnsi" w:cstheme="minorHAnsi"/>
          <w:i/>
          <w:sz w:val="22"/>
          <w:szCs w:val="22"/>
        </w:rPr>
        <w:t xml:space="preserve"> </w:t>
      </w:r>
    </w:p>
    <w:p w14:paraId="270554BD" w14:textId="77777777" w:rsidR="004D60DE"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ab/>
        <w:t xml:space="preserve">Make: </w:t>
      </w:r>
      <w:r w:rsidR="007C25A3" w:rsidRPr="00EE6684">
        <w:rPr>
          <w:rFonts w:asciiTheme="minorHAnsi" w:hAnsiTheme="minorHAnsi" w:cstheme="minorHAnsi"/>
          <w:i/>
          <w:sz w:val="22"/>
          <w:szCs w:val="22"/>
        </w:rPr>
        <w:t xml:space="preserve">Aircraft and flight crew scheduling, ground </w:t>
      </w:r>
      <w:r w:rsidRPr="00EE6684">
        <w:rPr>
          <w:rFonts w:asciiTheme="minorHAnsi" w:hAnsiTheme="minorHAnsi" w:cstheme="minorHAnsi"/>
          <w:i/>
          <w:sz w:val="22"/>
          <w:szCs w:val="22"/>
        </w:rPr>
        <w:t>service</w:t>
      </w:r>
      <w:r w:rsidR="007C25A3" w:rsidRPr="00EE6684">
        <w:rPr>
          <w:rFonts w:asciiTheme="minorHAnsi" w:hAnsiTheme="minorHAnsi" w:cstheme="minorHAnsi"/>
          <w:i/>
          <w:sz w:val="22"/>
          <w:szCs w:val="22"/>
        </w:rPr>
        <w:t>s</w:t>
      </w:r>
      <w:r w:rsidRPr="00EE6684">
        <w:rPr>
          <w:rFonts w:asciiTheme="minorHAnsi" w:hAnsiTheme="minorHAnsi" w:cstheme="minorHAnsi"/>
          <w:i/>
          <w:sz w:val="22"/>
          <w:szCs w:val="22"/>
        </w:rPr>
        <w:t xml:space="preserve"> provided at airports</w:t>
      </w:r>
      <w:r w:rsidR="007C25A3" w:rsidRPr="00EE6684">
        <w:rPr>
          <w:rFonts w:asciiTheme="minorHAnsi" w:hAnsiTheme="minorHAnsi" w:cstheme="minorHAnsi"/>
          <w:i/>
          <w:sz w:val="22"/>
          <w:szCs w:val="22"/>
        </w:rPr>
        <w:t>, aircraft</w:t>
      </w:r>
    </w:p>
    <w:p w14:paraId="270554BE" w14:textId="77777777" w:rsidR="00470C19" w:rsidRPr="00EE6684" w:rsidRDefault="007B31FA" w:rsidP="00EE6684">
      <w:pPr>
        <w:ind w:left="360" w:firstLine="720"/>
        <w:rPr>
          <w:rFonts w:asciiTheme="minorHAnsi" w:hAnsiTheme="minorHAnsi" w:cstheme="minorHAnsi"/>
          <w:i/>
          <w:sz w:val="22"/>
          <w:szCs w:val="22"/>
        </w:rPr>
      </w:pPr>
      <w:r>
        <w:rPr>
          <w:rFonts w:asciiTheme="minorHAnsi" w:hAnsiTheme="minorHAnsi" w:cstheme="minorHAnsi"/>
          <w:i/>
          <w:sz w:val="22"/>
          <w:szCs w:val="22"/>
        </w:rPr>
        <w:t xml:space="preserve">    </w:t>
      </w:r>
      <w:r w:rsidR="007C25A3" w:rsidRPr="00EE6684">
        <w:rPr>
          <w:rFonts w:asciiTheme="minorHAnsi" w:hAnsiTheme="minorHAnsi" w:cstheme="minorHAnsi"/>
          <w:i/>
          <w:sz w:val="22"/>
          <w:szCs w:val="22"/>
        </w:rPr>
        <w:t>maintenance and repair</w:t>
      </w:r>
    </w:p>
    <w:p w14:paraId="270554BF" w14:textId="77777777"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ab/>
        <w:t xml:space="preserve">Deliver: </w:t>
      </w:r>
      <w:r w:rsidR="007C25A3" w:rsidRPr="00EE6684">
        <w:rPr>
          <w:rFonts w:asciiTheme="minorHAnsi" w:hAnsiTheme="minorHAnsi" w:cstheme="minorHAnsi"/>
          <w:i/>
          <w:sz w:val="22"/>
          <w:szCs w:val="22"/>
        </w:rPr>
        <w:t>Outbound and arriving passenger service, baggage handling</w:t>
      </w:r>
    </w:p>
    <w:p w14:paraId="270554C0" w14:textId="77777777"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ab/>
        <w:t xml:space="preserve">Return: Resolve any </w:t>
      </w:r>
      <w:r w:rsidR="007C25A3" w:rsidRPr="00EE6684">
        <w:rPr>
          <w:rFonts w:asciiTheme="minorHAnsi" w:hAnsiTheme="minorHAnsi" w:cstheme="minorHAnsi"/>
          <w:i/>
          <w:sz w:val="22"/>
          <w:szCs w:val="22"/>
        </w:rPr>
        <w:t xml:space="preserve">post-service </w:t>
      </w:r>
      <w:r w:rsidRPr="00EE6684">
        <w:rPr>
          <w:rFonts w:asciiTheme="minorHAnsi" w:hAnsiTheme="minorHAnsi" w:cstheme="minorHAnsi"/>
          <w:i/>
          <w:sz w:val="22"/>
          <w:szCs w:val="22"/>
        </w:rPr>
        <w:t>issues such as lost or damaged luggage</w:t>
      </w:r>
    </w:p>
    <w:p w14:paraId="270554C1" w14:textId="77777777" w:rsidR="00470C19" w:rsidRPr="00EE6684" w:rsidRDefault="00470C19" w:rsidP="00EE6684">
      <w:pPr>
        <w:ind w:left="360"/>
        <w:rPr>
          <w:rFonts w:asciiTheme="minorHAnsi" w:hAnsiTheme="minorHAnsi" w:cstheme="minorHAnsi"/>
          <w:i/>
          <w:sz w:val="22"/>
          <w:szCs w:val="22"/>
        </w:rPr>
      </w:pPr>
    </w:p>
    <w:p w14:paraId="270554C2" w14:textId="77777777" w:rsidR="00470C19" w:rsidRPr="00EE6684" w:rsidRDefault="00470C19" w:rsidP="00EE6684">
      <w:pPr>
        <w:keepNext/>
        <w:numPr>
          <w:ilvl w:val="0"/>
          <w:numId w:val="8"/>
        </w:numPr>
        <w:tabs>
          <w:tab w:val="clear" w:pos="360"/>
          <w:tab w:val="num" w:pos="720"/>
        </w:tabs>
        <w:ind w:left="720"/>
        <w:rPr>
          <w:rFonts w:asciiTheme="minorHAnsi" w:hAnsiTheme="minorHAnsi" w:cstheme="minorHAnsi"/>
          <w:i/>
          <w:sz w:val="22"/>
          <w:szCs w:val="22"/>
        </w:rPr>
      </w:pPr>
      <w:r w:rsidRPr="00EE6684">
        <w:rPr>
          <w:rFonts w:asciiTheme="minorHAnsi" w:hAnsiTheme="minorHAnsi" w:cstheme="minorHAnsi"/>
          <w:i/>
          <w:sz w:val="22"/>
          <w:szCs w:val="22"/>
        </w:rPr>
        <w:t>An automobile manufacturer</w:t>
      </w:r>
    </w:p>
    <w:p w14:paraId="270554C3" w14:textId="77777777" w:rsidR="00470C19" w:rsidRPr="00EE6684" w:rsidRDefault="00470C19" w:rsidP="00EE6684">
      <w:pPr>
        <w:keepNext/>
        <w:ind w:left="1080"/>
        <w:rPr>
          <w:rFonts w:asciiTheme="minorHAnsi" w:hAnsiTheme="minorHAnsi" w:cstheme="minorHAnsi"/>
          <w:i/>
          <w:sz w:val="22"/>
          <w:szCs w:val="22"/>
        </w:rPr>
      </w:pPr>
      <w:r w:rsidRPr="00EE6684">
        <w:rPr>
          <w:rFonts w:asciiTheme="minorHAnsi" w:hAnsiTheme="minorHAnsi" w:cstheme="minorHAnsi"/>
          <w:i/>
          <w:sz w:val="22"/>
          <w:szCs w:val="22"/>
        </w:rPr>
        <w:t xml:space="preserve">Source:  Suppliers of components and raw </w:t>
      </w:r>
      <w:r w:rsidR="00D0750A" w:rsidRPr="00EE6684">
        <w:rPr>
          <w:rFonts w:asciiTheme="minorHAnsi" w:hAnsiTheme="minorHAnsi" w:cstheme="minorHAnsi"/>
          <w:i/>
          <w:sz w:val="22"/>
          <w:szCs w:val="22"/>
        </w:rPr>
        <w:t>materials</w:t>
      </w:r>
      <w:r w:rsidR="00805E6E" w:rsidRPr="00EE6684">
        <w:rPr>
          <w:rFonts w:asciiTheme="minorHAnsi" w:hAnsiTheme="minorHAnsi" w:cstheme="minorHAnsi"/>
          <w:i/>
          <w:sz w:val="22"/>
          <w:szCs w:val="22"/>
        </w:rPr>
        <w:t xml:space="preserve"> </w:t>
      </w:r>
    </w:p>
    <w:p w14:paraId="270554C4" w14:textId="77777777" w:rsidR="00470C19" w:rsidRPr="00EE6684" w:rsidRDefault="00470C19" w:rsidP="00EE6684">
      <w:pPr>
        <w:keepNext/>
        <w:ind w:left="1080"/>
        <w:rPr>
          <w:rFonts w:asciiTheme="minorHAnsi" w:hAnsiTheme="minorHAnsi" w:cstheme="minorHAnsi"/>
          <w:i/>
          <w:sz w:val="22"/>
          <w:szCs w:val="22"/>
        </w:rPr>
      </w:pPr>
      <w:r w:rsidRPr="00EE6684">
        <w:rPr>
          <w:rFonts w:asciiTheme="minorHAnsi" w:hAnsiTheme="minorHAnsi" w:cstheme="minorHAnsi"/>
          <w:i/>
          <w:sz w:val="22"/>
          <w:szCs w:val="22"/>
        </w:rPr>
        <w:t xml:space="preserve">Make:  </w:t>
      </w:r>
      <w:r w:rsidR="007C25A3" w:rsidRPr="00EE6684">
        <w:rPr>
          <w:rFonts w:asciiTheme="minorHAnsi" w:hAnsiTheme="minorHAnsi" w:cstheme="minorHAnsi"/>
          <w:i/>
          <w:sz w:val="22"/>
          <w:szCs w:val="22"/>
        </w:rPr>
        <w:t>Manufacturing of vehicles and components or subassemblies to be sold as spare parts</w:t>
      </w:r>
    </w:p>
    <w:p w14:paraId="270554C5" w14:textId="77777777" w:rsidR="00470C19" w:rsidRPr="00EE6684" w:rsidRDefault="00470C19" w:rsidP="00EE6684">
      <w:pPr>
        <w:keepNext/>
        <w:ind w:left="1080"/>
        <w:rPr>
          <w:rFonts w:asciiTheme="minorHAnsi" w:hAnsiTheme="minorHAnsi" w:cstheme="minorHAnsi"/>
          <w:i/>
          <w:sz w:val="22"/>
          <w:szCs w:val="22"/>
        </w:rPr>
      </w:pPr>
      <w:r w:rsidRPr="00EE6684">
        <w:rPr>
          <w:rFonts w:asciiTheme="minorHAnsi" w:hAnsiTheme="minorHAnsi" w:cstheme="minorHAnsi"/>
          <w:i/>
          <w:sz w:val="22"/>
          <w:szCs w:val="22"/>
        </w:rPr>
        <w:t xml:space="preserve">Deliver: </w:t>
      </w:r>
      <w:r w:rsidR="007C25A3" w:rsidRPr="00EE6684">
        <w:rPr>
          <w:rFonts w:asciiTheme="minorHAnsi" w:hAnsiTheme="minorHAnsi" w:cstheme="minorHAnsi"/>
          <w:i/>
          <w:sz w:val="22"/>
          <w:szCs w:val="22"/>
        </w:rPr>
        <w:t>Delivery to and sales from dealerships, delivery o</w:t>
      </w:r>
      <w:r w:rsidR="000C1BA2" w:rsidRPr="00EE6684">
        <w:rPr>
          <w:rFonts w:asciiTheme="minorHAnsi" w:hAnsiTheme="minorHAnsi" w:cstheme="minorHAnsi"/>
          <w:i/>
          <w:sz w:val="22"/>
          <w:szCs w:val="22"/>
        </w:rPr>
        <w:t>f</w:t>
      </w:r>
      <w:r w:rsidR="007C25A3" w:rsidRPr="00EE6684">
        <w:rPr>
          <w:rFonts w:asciiTheme="minorHAnsi" w:hAnsiTheme="minorHAnsi" w:cstheme="minorHAnsi"/>
          <w:i/>
          <w:sz w:val="22"/>
          <w:szCs w:val="22"/>
        </w:rPr>
        <w:t xml:space="preserve"> spare parts to the wholesale system</w:t>
      </w:r>
    </w:p>
    <w:p w14:paraId="270554C6" w14:textId="77777777" w:rsidR="00470C19" w:rsidRPr="00EE6684" w:rsidRDefault="00470C19" w:rsidP="00EE6684">
      <w:pPr>
        <w:ind w:left="1080"/>
        <w:rPr>
          <w:rFonts w:asciiTheme="minorHAnsi" w:hAnsiTheme="minorHAnsi" w:cstheme="minorHAnsi"/>
          <w:i/>
          <w:sz w:val="22"/>
          <w:szCs w:val="22"/>
        </w:rPr>
      </w:pPr>
      <w:r w:rsidRPr="00EE6684">
        <w:rPr>
          <w:rFonts w:asciiTheme="minorHAnsi" w:hAnsiTheme="minorHAnsi" w:cstheme="minorHAnsi"/>
          <w:i/>
          <w:sz w:val="22"/>
          <w:szCs w:val="22"/>
        </w:rPr>
        <w:t>Return:  Warranty</w:t>
      </w:r>
      <w:r w:rsidR="007C25A3" w:rsidRPr="00EE6684">
        <w:rPr>
          <w:rFonts w:asciiTheme="minorHAnsi" w:hAnsiTheme="minorHAnsi" w:cstheme="minorHAnsi"/>
          <w:i/>
          <w:sz w:val="22"/>
          <w:szCs w:val="22"/>
        </w:rPr>
        <w:t xml:space="preserve"> and recall</w:t>
      </w:r>
      <w:r w:rsidRPr="00EE6684">
        <w:rPr>
          <w:rFonts w:asciiTheme="minorHAnsi" w:hAnsiTheme="minorHAnsi" w:cstheme="minorHAnsi"/>
          <w:i/>
          <w:sz w:val="22"/>
          <w:szCs w:val="22"/>
        </w:rPr>
        <w:t xml:space="preserve"> </w:t>
      </w:r>
      <w:r w:rsidR="007C25A3" w:rsidRPr="00EE6684">
        <w:rPr>
          <w:rFonts w:asciiTheme="minorHAnsi" w:hAnsiTheme="minorHAnsi" w:cstheme="minorHAnsi"/>
          <w:i/>
          <w:sz w:val="22"/>
          <w:szCs w:val="22"/>
        </w:rPr>
        <w:t>repairs, trade-ins</w:t>
      </w:r>
    </w:p>
    <w:p w14:paraId="270554C7" w14:textId="77777777" w:rsidR="00470C19" w:rsidRPr="00EE6684" w:rsidRDefault="00470C19" w:rsidP="00EE6684">
      <w:pPr>
        <w:ind w:left="360"/>
        <w:rPr>
          <w:rFonts w:asciiTheme="minorHAnsi" w:hAnsiTheme="minorHAnsi" w:cstheme="minorHAnsi"/>
          <w:i/>
          <w:sz w:val="22"/>
          <w:szCs w:val="22"/>
        </w:rPr>
      </w:pPr>
    </w:p>
    <w:p w14:paraId="270554C8" w14:textId="77777777" w:rsidR="00470C19" w:rsidRPr="00EE6684" w:rsidRDefault="00470C19" w:rsidP="00EE6684">
      <w:pPr>
        <w:numPr>
          <w:ilvl w:val="0"/>
          <w:numId w:val="8"/>
        </w:numPr>
        <w:ind w:left="720"/>
        <w:rPr>
          <w:rFonts w:asciiTheme="minorHAnsi" w:hAnsiTheme="minorHAnsi" w:cstheme="minorHAnsi"/>
          <w:i/>
          <w:sz w:val="22"/>
          <w:szCs w:val="22"/>
        </w:rPr>
      </w:pPr>
      <w:r w:rsidRPr="00EE6684">
        <w:rPr>
          <w:rFonts w:asciiTheme="minorHAnsi" w:hAnsiTheme="minorHAnsi" w:cstheme="minorHAnsi"/>
          <w:i/>
          <w:sz w:val="22"/>
          <w:szCs w:val="22"/>
        </w:rPr>
        <w:t>A hospital</w:t>
      </w:r>
    </w:p>
    <w:p w14:paraId="270554C9" w14:textId="77777777" w:rsidR="00470C19" w:rsidRPr="00EE6684" w:rsidRDefault="00470C19" w:rsidP="00EE6684">
      <w:pPr>
        <w:ind w:left="1080"/>
        <w:rPr>
          <w:rFonts w:asciiTheme="minorHAnsi" w:hAnsiTheme="minorHAnsi" w:cstheme="minorHAnsi"/>
          <w:i/>
          <w:sz w:val="22"/>
          <w:szCs w:val="22"/>
        </w:rPr>
      </w:pPr>
      <w:r w:rsidRPr="00EE6684">
        <w:rPr>
          <w:rFonts w:asciiTheme="minorHAnsi" w:hAnsiTheme="minorHAnsi" w:cstheme="minorHAnsi"/>
          <w:i/>
          <w:sz w:val="22"/>
          <w:szCs w:val="22"/>
        </w:rPr>
        <w:t>Source:  Medical supplies, cleaning services, disposal services</w:t>
      </w:r>
      <w:r w:rsidR="007C25A3" w:rsidRPr="00EE6684">
        <w:rPr>
          <w:rFonts w:asciiTheme="minorHAnsi" w:hAnsiTheme="minorHAnsi" w:cstheme="minorHAnsi"/>
          <w:i/>
          <w:sz w:val="22"/>
          <w:szCs w:val="22"/>
        </w:rPr>
        <w:t>, food services</w:t>
      </w:r>
      <w:r w:rsidR="00980E10" w:rsidRPr="00EE6684">
        <w:rPr>
          <w:rFonts w:asciiTheme="minorHAnsi" w:hAnsiTheme="minorHAnsi" w:cstheme="minorHAnsi"/>
          <w:i/>
          <w:sz w:val="22"/>
          <w:szCs w:val="22"/>
        </w:rPr>
        <w:t>, qualified personnel</w:t>
      </w:r>
    </w:p>
    <w:p w14:paraId="270554CA" w14:textId="77777777" w:rsidR="00470C19" w:rsidRPr="00EE6684" w:rsidRDefault="00470C19" w:rsidP="00EE6684">
      <w:pPr>
        <w:ind w:left="1080"/>
        <w:rPr>
          <w:rFonts w:asciiTheme="minorHAnsi" w:hAnsiTheme="minorHAnsi" w:cstheme="minorHAnsi"/>
          <w:i/>
          <w:sz w:val="22"/>
          <w:szCs w:val="22"/>
        </w:rPr>
      </w:pPr>
      <w:r w:rsidRPr="00EE6684">
        <w:rPr>
          <w:rFonts w:asciiTheme="minorHAnsi" w:hAnsiTheme="minorHAnsi" w:cstheme="minorHAnsi"/>
          <w:i/>
          <w:sz w:val="22"/>
          <w:szCs w:val="22"/>
        </w:rPr>
        <w:t xml:space="preserve">Make:  </w:t>
      </w:r>
      <w:r w:rsidR="007C25A3" w:rsidRPr="00EE6684">
        <w:rPr>
          <w:rFonts w:asciiTheme="minorHAnsi" w:hAnsiTheme="minorHAnsi" w:cstheme="minorHAnsi"/>
          <w:i/>
          <w:sz w:val="22"/>
          <w:szCs w:val="22"/>
        </w:rPr>
        <w:t xml:space="preserve">Inpatient </w:t>
      </w:r>
      <w:r w:rsidRPr="00EE6684">
        <w:rPr>
          <w:rFonts w:asciiTheme="minorHAnsi" w:hAnsiTheme="minorHAnsi" w:cstheme="minorHAnsi"/>
          <w:i/>
          <w:sz w:val="22"/>
          <w:szCs w:val="22"/>
        </w:rPr>
        <w:t>rooms,</w:t>
      </w:r>
      <w:r w:rsidR="007C25A3" w:rsidRPr="00EE6684">
        <w:rPr>
          <w:rFonts w:asciiTheme="minorHAnsi" w:hAnsiTheme="minorHAnsi" w:cstheme="minorHAnsi"/>
          <w:i/>
          <w:sz w:val="22"/>
          <w:szCs w:val="22"/>
        </w:rPr>
        <w:t xml:space="preserve"> outpatient clinics,</w:t>
      </w:r>
      <w:r w:rsidRPr="00EE6684">
        <w:rPr>
          <w:rFonts w:asciiTheme="minorHAnsi" w:hAnsiTheme="minorHAnsi" w:cstheme="minorHAnsi"/>
          <w:i/>
          <w:sz w:val="22"/>
          <w:szCs w:val="22"/>
        </w:rPr>
        <w:t xml:space="preserve"> </w:t>
      </w:r>
      <w:r w:rsidR="007C25A3" w:rsidRPr="00EE6684">
        <w:rPr>
          <w:rFonts w:asciiTheme="minorHAnsi" w:hAnsiTheme="minorHAnsi" w:cstheme="minorHAnsi"/>
          <w:i/>
          <w:sz w:val="22"/>
          <w:szCs w:val="22"/>
        </w:rPr>
        <w:t>e</w:t>
      </w:r>
      <w:r w:rsidRPr="00EE6684">
        <w:rPr>
          <w:rFonts w:asciiTheme="minorHAnsi" w:hAnsiTheme="minorHAnsi" w:cstheme="minorHAnsi"/>
          <w:i/>
          <w:sz w:val="22"/>
          <w:szCs w:val="22"/>
        </w:rPr>
        <w:t xml:space="preserve">mergency </w:t>
      </w:r>
      <w:r w:rsidR="007C25A3" w:rsidRPr="00EE6684">
        <w:rPr>
          <w:rFonts w:asciiTheme="minorHAnsi" w:hAnsiTheme="minorHAnsi" w:cstheme="minorHAnsi"/>
          <w:i/>
          <w:sz w:val="22"/>
          <w:szCs w:val="22"/>
        </w:rPr>
        <w:t>r</w:t>
      </w:r>
      <w:r w:rsidRPr="00EE6684">
        <w:rPr>
          <w:rFonts w:asciiTheme="minorHAnsi" w:hAnsiTheme="minorHAnsi" w:cstheme="minorHAnsi"/>
          <w:i/>
          <w:sz w:val="22"/>
          <w:szCs w:val="22"/>
        </w:rPr>
        <w:t xml:space="preserve">oom, </w:t>
      </w:r>
      <w:r w:rsidR="007C25A3" w:rsidRPr="00EE6684">
        <w:rPr>
          <w:rFonts w:asciiTheme="minorHAnsi" w:hAnsiTheme="minorHAnsi" w:cstheme="minorHAnsi"/>
          <w:i/>
          <w:sz w:val="22"/>
          <w:szCs w:val="22"/>
        </w:rPr>
        <w:t>o</w:t>
      </w:r>
      <w:r w:rsidRPr="00EE6684">
        <w:rPr>
          <w:rFonts w:asciiTheme="minorHAnsi" w:hAnsiTheme="minorHAnsi" w:cstheme="minorHAnsi"/>
          <w:i/>
          <w:sz w:val="22"/>
          <w:szCs w:val="22"/>
        </w:rPr>
        <w:t xml:space="preserve">perating </w:t>
      </w:r>
      <w:r w:rsidR="007C25A3" w:rsidRPr="00EE6684">
        <w:rPr>
          <w:rFonts w:asciiTheme="minorHAnsi" w:hAnsiTheme="minorHAnsi" w:cstheme="minorHAnsi"/>
          <w:i/>
          <w:sz w:val="22"/>
          <w:szCs w:val="22"/>
        </w:rPr>
        <w:t>r</w:t>
      </w:r>
      <w:r w:rsidRPr="00EE6684">
        <w:rPr>
          <w:rFonts w:asciiTheme="minorHAnsi" w:hAnsiTheme="minorHAnsi" w:cstheme="minorHAnsi"/>
          <w:i/>
          <w:sz w:val="22"/>
          <w:szCs w:val="22"/>
        </w:rPr>
        <w:t>ooms</w:t>
      </w:r>
    </w:p>
    <w:p w14:paraId="270554CB" w14:textId="77777777" w:rsidR="0001319F" w:rsidRPr="00EE6684" w:rsidRDefault="00470C19" w:rsidP="00EE6684">
      <w:pPr>
        <w:ind w:left="1080"/>
        <w:rPr>
          <w:rFonts w:asciiTheme="minorHAnsi" w:hAnsiTheme="minorHAnsi" w:cstheme="minorHAnsi"/>
          <w:i/>
          <w:sz w:val="22"/>
          <w:szCs w:val="22"/>
        </w:rPr>
      </w:pPr>
      <w:r w:rsidRPr="00EE6684">
        <w:rPr>
          <w:rFonts w:asciiTheme="minorHAnsi" w:hAnsiTheme="minorHAnsi" w:cstheme="minorHAnsi"/>
          <w:i/>
          <w:sz w:val="22"/>
          <w:szCs w:val="22"/>
        </w:rPr>
        <w:t xml:space="preserve">Deliver: </w:t>
      </w:r>
      <w:r w:rsidR="007C25A3" w:rsidRPr="00EE6684">
        <w:rPr>
          <w:rFonts w:asciiTheme="minorHAnsi" w:hAnsiTheme="minorHAnsi" w:cstheme="minorHAnsi"/>
          <w:i/>
          <w:sz w:val="22"/>
          <w:szCs w:val="22"/>
        </w:rPr>
        <w:t>Scheduling patients, providing treatment, a</w:t>
      </w:r>
      <w:r w:rsidRPr="00EE6684">
        <w:rPr>
          <w:rFonts w:asciiTheme="minorHAnsi" w:hAnsiTheme="minorHAnsi" w:cstheme="minorHAnsi"/>
          <w:i/>
          <w:sz w:val="22"/>
          <w:szCs w:val="22"/>
        </w:rPr>
        <w:t>mbulance</w:t>
      </w:r>
      <w:r w:rsidR="007C25A3" w:rsidRPr="00EE6684">
        <w:rPr>
          <w:rFonts w:asciiTheme="minorHAnsi" w:hAnsiTheme="minorHAnsi" w:cstheme="minorHAnsi"/>
          <w:i/>
          <w:sz w:val="22"/>
          <w:szCs w:val="22"/>
        </w:rPr>
        <w:t xml:space="preserve"> service</w:t>
      </w:r>
      <w:r w:rsidRPr="00EE6684">
        <w:rPr>
          <w:rFonts w:asciiTheme="minorHAnsi" w:hAnsiTheme="minorHAnsi" w:cstheme="minorHAnsi"/>
          <w:i/>
          <w:sz w:val="22"/>
          <w:szCs w:val="22"/>
        </w:rPr>
        <w:t xml:space="preserve">, </w:t>
      </w:r>
      <w:r w:rsidR="007C25A3" w:rsidRPr="00EE6684">
        <w:rPr>
          <w:rFonts w:asciiTheme="minorHAnsi" w:hAnsiTheme="minorHAnsi" w:cstheme="minorHAnsi"/>
          <w:i/>
          <w:sz w:val="22"/>
          <w:szCs w:val="22"/>
        </w:rPr>
        <w:t>family counseling</w:t>
      </w:r>
    </w:p>
    <w:p w14:paraId="270554CC" w14:textId="77777777" w:rsidR="00470C19" w:rsidRPr="00EE6684" w:rsidRDefault="00470C19" w:rsidP="00EE6684">
      <w:pPr>
        <w:ind w:left="1080"/>
        <w:rPr>
          <w:rFonts w:asciiTheme="minorHAnsi" w:hAnsiTheme="minorHAnsi" w:cstheme="minorHAnsi"/>
          <w:i/>
          <w:sz w:val="22"/>
          <w:szCs w:val="22"/>
        </w:rPr>
      </w:pPr>
      <w:r w:rsidRPr="00EE6684">
        <w:rPr>
          <w:rFonts w:asciiTheme="minorHAnsi" w:hAnsiTheme="minorHAnsi" w:cstheme="minorHAnsi"/>
          <w:i/>
          <w:sz w:val="22"/>
          <w:szCs w:val="22"/>
        </w:rPr>
        <w:t>Return: Billing errors, follow up visits</w:t>
      </w:r>
    </w:p>
    <w:p w14:paraId="270554CD" w14:textId="77777777" w:rsidR="00470C19" w:rsidRPr="00EE6684" w:rsidRDefault="00470C19" w:rsidP="00EE6684">
      <w:pPr>
        <w:ind w:left="360"/>
        <w:rPr>
          <w:rFonts w:asciiTheme="minorHAnsi" w:hAnsiTheme="minorHAnsi" w:cstheme="minorHAnsi"/>
          <w:i/>
          <w:sz w:val="22"/>
          <w:szCs w:val="22"/>
        </w:rPr>
      </w:pPr>
    </w:p>
    <w:p w14:paraId="270554CE" w14:textId="77777777" w:rsidR="00470C19" w:rsidRPr="00EE6684" w:rsidRDefault="00470C19" w:rsidP="00EE6684">
      <w:pPr>
        <w:keepLines/>
        <w:numPr>
          <w:ilvl w:val="0"/>
          <w:numId w:val="8"/>
        </w:numPr>
        <w:ind w:left="720"/>
        <w:rPr>
          <w:rFonts w:asciiTheme="minorHAnsi" w:hAnsiTheme="minorHAnsi" w:cstheme="minorHAnsi"/>
          <w:i/>
          <w:sz w:val="22"/>
          <w:szCs w:val="22"/>
        </w:rPr>
      </w:pPr>
      <w:r w:rsidRPr="00EE6684">
        <w:rPr>
          <w:rFonts w:asciiTheme="minorHAnsi" w:hAnsiTheme="minorHAnsi" w:cstheme="minorHAnsi"/>
          <w:i/>
          <w:sz w:val="22"/>
          <w:szCs w:val="22"/>
        </w:rPr>
        <w:t>An insurance company</w:t>
      </w:r>
    </w:p>
    <w:p w14:paraId="270554CF" w14:textId="77777777" w:rsidR="00470C19" w:rsidRPr="00EE6684" w:rsidRDefault="00470C19" w:rsidP="00EE6684">
      <w:pPr>
        <w:keepLines/>
        <w:ind w:left="1080"/>
        <w:rPr>
          <w:rFonts w:asciiTheme="minorHAnsi" w:hAnsiTheme="minorHAnsi" w:cstheme="minorHAnsi"/>
          <w:i/>
          <w:sz w:val="22"/>
          <w:szCs w:val="22"/>
        </w:rPr>
      </w:pPr>
      <w:r w:rsidRPr="00EE6684">
        <w:rPr>
          <w:rFonts w:asciiTheme="minorHAnsi" w:hAnsiTheme="minorHAnsi" w:cstheme="minorHAnsi"/>
          <w:i/>
          <w:sz w:val="22"/>
          <w:szCs w:val="22"/>
        </w:rPr>
        <w:t xml:space="preserve">Source:  Supplies needed for the office, </w:t>
      </w:r>
      <w:r w:rsidR="00980E10" w:rsidRPr="00EE6684">
        <w:rPr>
          <w:rFonts w:asciiTheme="minorHAnsi" w:hAnsiTheme="minorHAnsi" w:cstheme="minorHAnsi"/>
          <w:i/>
          <w:sz w:val="22"/>
          <w:szCs w:val="22"/>
        </w:rPr>
        <w:t>u</w:t>
      </w:r>
      <w:r w:rsidRPr="00EE6684">
        <w:rPr>
          <w:rFonts w:asciiTheme="minorHAnsi" w:hAnsiTheme="minorHAnsi" w:cstheme="minorHAnsi"/>
          <w:i/>
          <w:sz w:val="22"/>
          <w:szCs w:val="22"/>
        </w:rPr>
        <w:t>nderwriters</w:t>
      </w:r>
      <w:r w:rsidR="00980E10" w:rsidRPr="00EE6684">
        <w:rPr>
          <w:rFonts w:asciiTheme="minorHAnsi" w:hAnsiTheme="minorHAnsi" w:cstheme="minorHAnsi"/>
          <w:i/>
          <w:sz w:val="22"/>
          <w:szCs w:val="22"/>
        </w:rPr>
        <w:t>, legal authority to operate</w:t>
      </w:r>
    </w:p>
    <w:p w14:paraId="270554D0" w14:textId="77777777" w:rsidR="00470C19" w:rsidRPr="00EE6684" w:rsidRDefault="00470C19" w:rsidP="00EE6684">
      <w:pPr>
        <w:keepLines/>
        <w:ind w:left="1080"/>
        <w:rPr>
          <w:rFonts w:asciiTheme="minorHAnsi" w:hAnsiTheme="minorHAnsi" w:cstheme="minorHAnsi"/>
          <w:i/>
          <w:sz w:val="22"/>
          <w:szCs w:val="22"/>
        </w:rPr>
      </w:pPr>
      <w:r w:rsidRPr="00EE6684">
        <w:rPr>
          <w:rFonts w:asciiTheme="minorHAnsi" w:hAnsiTheme="minorHAnsi" w:cstheme="minorHAnsi"/>
          <w:i/>
          <w:sz w:val="22"/>
          <w:szCs w:val="22"/>
        </w:rPr>
        <w:t xml:space="preserve">Make:  </w:t>
      </w:r>
      <w:r w:rsidR="00980E10" w:rsidRPr="00EE6684">
        <w:rPr>
          <w:rFonts w:asciiTheme="minorHAnsi" w:hAnsiTheme="minorHAnsi" w:cstheme="minorHAnsi"/>
          <w:i/>
          <w:sz w:val="22"/>
          <w:szCs w:val="22"/>
        </w:rPr>
        <w:t xml:space="preserve">Establish policy guidelines and pricing, field agent/representative and facility network, develop Internet service capabilities, establish preferred vehicle repair service network </w:t>
      </w:r>
    </w:p>
    <w:p w14:paraId="270554D1" w14:textId="77777777" w:rsidR="00470C19" w:rsidRPr="00EE6684" w:rsidRDefault="00470C19" w:rsidP="00EE6684">
      <w:pPr>
        <w:keepLines/>
        <w:ind w:left="1080"/>
        <w:rPr>
          <w:rFonts w:asciiTheme="minorHAnsi" w:hAnsiTheme="minorHAnsi" w:cstheme="minorHAnsi"/>
          <w:i/>
          <w:sz w:val="22"/>
          <w:szCs w:val="22"/>
        </w:rPr>
      </w:pPr>
      <w:r w:rsidRPr="00EE6684">
        <w:rPr>
          <w:rFonts w:asciiTheme="minorHAnsi" w:hAnsiTheme="minorHAnsi" w:cstheme="minorHAnsi"/>
          <w:i/>
          <w:sz w:val="22"/>
          <w:szCs w:val="22"/>
        </w:rPr>
        <w:t xml:space="preserve">Deliver: </w:t>
      </w:r>
      <w:r w:rsidR="00980E10" w:rsidRPr="00EE6684">
        <w:rPr>
          <w:rFonts w:asciiTheme="minorHAnsi" w:hAnsiTheme="minorHAnsi" w:cstheme="minorHAnsi"/>
          <w:i/>
          <w:sz w:val="22"/>
          <w:szCs w:val="22"/>
        </w:rPr>
        <w:t xml:space="preserve">Meet with and advise clients, write policies, </w:t>
      </w:r>
      <w:proofErr w:type="gramStart"/>
      <w:r w:rsidR="00980E10" w:rsidRPr="00EE6684">
        <w:rPr>
          <w:rFonts w:asciiTheme="minorHAnsi" w:hAnsiTheme="minorHAnsi" w:cstheme="minorHAnsi"/>
          <w:i/>
          <w:sz w:val="22"/>
          <w:szCs w:val="22"/>
        </w:rPr>
        <w:t>process</w:t>
      </w:r>
      <w:proofErr w:type="gramEnd"/>
      <w:r w:rsidR="00980E10" w:rsidRPr="00EE6684">
        <w:rPr>
          <w:rFonts w:asciiTheme="minorHAnsi" w:hAnsiTheme="minorHAnsi" w:cstheme="minorHAnsi"/>
          <w:i/>
          <w:sz w:val="22"/>
          <w:szCs w:val="22"/>
        </w:rPr>
        <w:t xml:space="preserve"> and pay claims</w:t>
      </w:r>
    </w:p>
    <w:p w14:paraId="270554D2" w14:textId="77777777" w:rsidR="00470C19" w:rsidRPr="00EE6684" w:rsidRDefault="00470C19" w:rsidP="00EE6684">
      <w:pPr>
        <w:keepLines/>
        <w:ind w:left="1080"/>
        <w:rPr>
          <w:rFonts w:asciiTheme="minorHAnsi" w:hAnsiTheme="minorHAnsi" w:cstheme="minorHAnsi"/>
          <w:i/>
          <w:sz w:val="22"/>
          <w:szCs w:val="22"/>
        </w:rPr>
      </w:pPr>
      <w:r w:rsidRPr="00EE6684">
        <w:rPr>
          <w:rFonts w:asciiTheme="minorHAnsi" w:hAnsiTheme="minorHAnsi" w:cstheme="minorHAnsi"/>
          <w:i/>
          <w:sz w:val="22"/>
          <w:szCs w:val="22"/>
        </w:rPr>
        <w:t>Return:  refund of overpayments</w:t>
      </w:r>
    </w:p>
    <w:p w14:paraId="270554D3" w14:textId="77777777" w:rsidR="00470C19" w:rsidRPr="00EE6684" w:rsidRDefault="00470C19" w:rsidP="00EE6684">
      <w:pPr>
        <w:ind w:left="360"/>
        <w:rPr>
          <w:rFonts w:asciiTheme="minorHAnsi" w:hAnsiTheme="minorHAnsi" w:cstheme="minorHAnsi"/>
          <w:sz w:val="22"/>
          <w:szCs w:val="22"/>
        </w:rPr>
      </w:pPr>
    </w:p>
    <w:p w14:paraId="270554D4" w14:textId="77777777" w:rsidR="00470C19" w:rsidRPr="00EE6684" w:rsidRDefault="00470C19" w:rsidP="00EE6684">
      <w:pPr>
        <w:ind w:left="360" w:hanging="360"/>
        <w:rPr>
          <w:rFonts w:asciiTheme="minorHAnsi" w:hAnsiTheme="minorHAnsi" w:cstheme="minorHAnsi"/>
          <w:sz w:val="22"/>
          <w:szCs w:val="22"/>
        </w:rPr>
      </w:pPr>
    </w:p>
    <w:p w14:paraId="270554D5" w14:textId="77777777" w:rsidR="00470C19" w:rsidRPr="00EE6684" w:rsidRDefault="00470C19" w:rsidP="00EE6684">
      <w:pPr>
        <w:pStyle w:val="ListParagraph"/>
        <w:numPr>
          <w:ilvl w:val="0"/>
          <w:numId w:val="16"/>
        </w:numPr>
        <w:ind w:left="360"/>
        <w:rPr>
          <w:rFonts w:asciiTheme="minorHAnsi" w:hAnsiTheme="minorHAnsi" w:cstheme="minorHAnsi"/>
          <w:sz w:val="22"/>
          <w:szCs w:val="22"/>
        </w:rPr>
      </w:pPr>
      <w:r w:rsidRPr="00EE6684">
        <w:rPr>
          <w:rFonts w:asciiTheme="minorHAnsi" w:hAnsiTheme="minorHAnsi" w:cstheme="minorHAnsi"/>
          <w:sz w:val="22"/>
          <w:szCs w:val="22"/>
        </w:rPr>
        <w:t xml:space="preserve">Define the service package of your college or university.  What is its strongest element?   </w:t>
      </w:r>
      <w:r w:rsidR="004D60DE" w:rsidRPr="00EE6684">
        <w:rPr>
          <w:rFonts w:asciiTheme="minorHAnsi" w:hAnsiTheme="minorHAnsi" w:cstheme="minorHAnsi"/>
          <w:sz w:val="22"/>
          <w:szCs w:val="22"/>
        </w:rPr>
        <w:t>What is i</w:t>
      </w:r>
      <w:r w:rsidRPr="00EE6684">
        <w:rPr>
          <w:rFonts w:asciiTheme="minorHAnsi" w:hAnsiTheme="minorHAnsi" w:cstheme="minorHAnsi"/>
          <w:sz w:val="22"/>
          <w:szCs w:val="22"/>
        </w:rPr>
        <w:t>ts weakest one?</w:t>
      </w:r>
    </w:p>
    <w:p w14:paraId="270554D6" w14:textId="77777777" w:rsidR="00470C19" w:rsidRPr="00EE6684" w:rsidRDefault="00470C19" w:rsidP="00EE6684">
      <w:pPr>
        <w:ind w:left="360" w:hanging="360"/>
        <w:rPr>
          <w:rFonts w:asciiTheme="minorHAnsi" w:hAnsiTheme="minorHAnsi" w:cstheme="minorHAnsi"/>
          <w:sz w:val="22"/>
          <w:szCs w:val="22"/>
        </w:rPr>
      </w:pPr>
    </w:p>
    <w:p w14:paraId="270554D7"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The categories with examples are:  </w:t>
      </w:r>
    </w:p>
    <w:p w14:paraId="270554D8"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Supporting facility - location, buildings, labs, parking</w:t>
      </w:r>
    </w:p>
    <w:p w14:paraId="270554D9"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Facilitating goods – class schedules, computers, books</w:t>
      </w:r>
      <w:r w:rsidR="00980E10" w:rsidRPr="00EE6684">
        <w:rPr>
          <w:rFonts w:asciiTheme="minorHAnsi" w:hAnsiTheme="minorHAnsi" w:cstheme="minorHAnsi"/>
          <w:i/>
          <w:sz w:val="22"/>
          <w:szCs w:val="22"/>
        </w:rPr>
        <w:t>, chalk</w:t>
      </w:r>
    </w:p>
    <w:p w14:paraId="270554DA"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Explicit services – classes with qualified instructors, placement offices</w:t>
      </w:r>
    </w:p>
    <w:p w14:paraId="270554DB"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lastRenderedPageBreak/>
        <w:t xml:space="preserve">      Implicit services – status and reputation (e.g., Ivy League schools)</w:t>
      </w:r>
    </w:p>
    <w:p w14:paraId="270554DC" w14:textId="77777777" w:rsidR="00470C19" w:rsidRPr="00EE6684" w:rsidRDefault="00470C19" w:rsidP="00EE6684">
      <w:pPr>
        <w:ind w:left="360"/>
        <w:rPr>
          <w:rFonts w:asciiTheme="minorHAnsi" w:hAnsiTheme="minorHAnsi" w:cstheme="minorHAnsi"/>
          <w:i/>
          <w:sz w:val="22"/>
          <w:szCs w:val="22"/>
        </w:rPr>
      </w:pPr>
    </w:p>
    <w:p w14:paraId="270554DD"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 At Indiana University and the University of Southern California, among their strongest elements are their business schools and their </w:t>
      </w:r>
      <w:proofErr w:type="gramStart"/>
      <w:r w:rsidRPr="00EE6684">
        <w:rPr>
          <w:rFonts w:asciiTheme="minorHAnsi" w:hAnsiTheme="minorHAnsi" w:cstheme="minorHAnsi"/>
          <w:i/>
          <w:sz w:val="22"/>
          <w:szCs w:val="22"/>
        </w:rPr>
        <w:t>Operations</w:t>
      </w:r>
      <w:proofErr w:type="gramEnd"/>
      <w:r w:rsidRPr="00EE6684">
        <w:rPr>
          <w:rFonts w:asciiTheme="minorHAnsi" w:hAnsiTheme="minorHAnsi" w:cstheme="minorHAnsi"/>
          <w:i/>
          <w:sz w:val="22"/>
          <w:szCs w:val="22"/>
        </w:rPr>
        <w:t xml:space="preserve"> Management programs (of course).  Both also have very dedicated alumni networks.  A weak element of Indiana University is its weak football program; for USC, weak elements are on-campus parking and housing.   </w:t>
      </w:r>
    </w:p>
    <w:p w14:paraId="270554DE" w14:textId="77777777" w:rsidR="00470C19" w:rsidRPr="00EE6684" w:rsidRDefault="00470C19" w:rsidP="00EE6684">
      <w:pPr>
        <w:ind w:left="360" w:hanging="360"/>
        <w:rPr>
          <w:rFonts w:asciiTheme="minorHAnsi" w:hAnsiTheme="minorHAnsi" w:cstheme="minorHAnsi"/>
          <w:sz w:val="22"/>
          <w:szCs w:val="22"/>
        </w:rPr>
      </w:pPr>
    </w:p>
    <w:p w14:paraId="270554DF" w14:textId="77777777"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service industry has impressed you the most with its innovativeness?</w:t>
      </w:r>
    </w:p>
    <w:p w14:paraId="270554E0" w14:textId="77777777" w:rsidR="00470C19" w:rsidRPr="00EE6684" w:rsidRDefault="00470C19" w:rsidP="00EE6684">
      <w:pPr>
        <w:ind w:left="360" w:hanging="360"/>
        <w:rPr>
          <w:rFonts w:asciiTheme="minorHAnsi" w:hAnsiTheme="minorHAnsi" w:cstheme="minorHAnsi"/>
          <w:sz w:val="22"/>
          <w:szCs w:val="22"/>
        </w:rPr>
      </w:pPr>
    </w:p>
    <w:p w14:paraId="270554E1"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Our vote goes to cruise lines which have introduced such onboard innovations as wave machines for belly boarding and </w:t>
      </w:r>
      <w:proofErr w:type="gramStart"/>
      <w:r w:rsidRPr="00EE6684">
        <w:rPr>
          <w:rFonts w:asciiTheme="minorHAnsi" w:hAnsiTheme="minorHAnsi" w:cstheme="minorHAnsi"/>
          <w:i/>
          <w:sz w:val="22"/>
          <w:szCs w:val="22"/>
        </w:rPr>
        <w:t>rock climbing</w:t>
      </w:r>
      <w:proofErr w:type="gramEnd"/>
      <w:r w:rsidRPr="00EE6684">
        <w:rPr>
          <w:rFonts w:asciiTheme="minorHAnsi" w:hAnsiTheme="minorHAnsi" w:cstheme="minorHAnsi"/>
          <w:i/>
          <w:sz w:val="22"/>
          <w:szCs w:val="22"/>
        </w:rPr>
        <w:t xml:space="preserve"> walls, as well as all sorts of other amenities to keep cruisers involved.  The industry is doing record business as well.  </w:t>
      </w:r>
    </w:p>
    <w:p w14:paraId="270554E2" w14:textId="77777777" w:rsidR="00470C19" w:rsidRPr="00EE6684" w:rsidRDefault="00470C19" w:rsidP="00EE6684">
      <w:pPr>
        <w:ind w:left="360"/>
        <w:rPr>
          <w:rFonts w:asciiTheme="minorHAnsi" w:hAnsiTheme="minorHAnsi" w:cstheme="minorHAnsi"/>
          <w:i/>
          <w:sz w:val="22"/>
          <w:szCs w:val="22"/>
        </w:rPr>
      </w:pPr>
      <w:r w:rsidRPr="00EE6684">
        <w:rPr>
          <w:rFonts w:asciiTheme="minorHAnsi" w:hAnsiTheme="minorHAnsi" w:cstheme="minorHAnsi"/>
          <w:i/>
          <w:sz w:val="22"/>
          <w:szCs w:val="22"/>
        </w:rPr>
        <w:t xml:space="preserve"> </w:t>
      </w:r>
    </w:p>
    <w:p w14:paraId="270554E3" w14:textId="01D1BE80"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Some of </w:t>
      </w:r>
      <w:r w:rsidR="000A1FBD" w:rsidRPr="00EE6684">
        <w:rPr>
          <w:rFonts w:asciiTheme="minorHAnsi" w:hAnsiTheme="minorHAnsi" w:cstheme="minorHAnsi"/>
          <w:i/>
          <w:sz w:val="22"/>
          <w:szCs w:val="22"/>
        </w:rPr>
        <w:t>the standout</w:t>
      </w:r>
      <w:r w:rsidRPr="00EE6684">
        <w:rPr>
          <w:rFonts w:asciiTheme="minorHAnsi" w:hAnsiTheme="minorHAnsi" w:cstheme="minorHAnsi"/>
          <w:i/>
          <w:sz w:val="22"/>
          <w:szCs w:val="22"/>
        </w:rPr>
        <w:t xml:space="preserve"> companies </w:t>
      </w:r>
      <w:r w:rsidR="00E84B3A" w:rsidRPr="00EE6684">
        <w:rPr>
          <w:rFonts w:asciiTheme="minorHAnsi" w:hAnsiTheme="minorHAnsi" w:cstheme="minorHAnsi"/>
          <w:i/>
          <w:sz w:val="22"/>
          <w:szCs w:val="22"/>
        </w:rPr>
        <w:t>in less</w:t>
      </w:r>
      <w:r w:rsidRPr="00EE6684">
        <w:rPr>
          <w:rFonts w:asciiTheme="minorHAnsi" w:hAnsiTheme="minorHAnsi" w:cstheme="minorHAnsi"/>
          <w:i/>
          <w:sz w:val="22"/>
          <w:szCs w:val="22"/>
        </w:rPr>
        <w:t xml:space="preserve"> innovative industries are Bank of America (has a formalized research program to try out new customer services/amenities such as video screens in next to teller lines</w:t>
      </w:r>
      <w:r w:rsidR="005B6BC9" w:rsidRPr="00EE6684">
        <w:rPr>
          <w:rFonts w:asciiTheme="minorHAnsi" w:hAnsiTheme="minorHAnsi" w:cstheme="minorHAnsi"/>
          <w:i/>
          <w:sz w:val="22"/>
          <w:szCs w:val="22"/>
        </w:rPr>
        <w:t>), Intuit</w:t>
      </w:r>
      <w:r w:rsidRPr="00EE6684">
        <w:rPr>
          <w:rFonts w:asciiTheme="minorHAnsi" w:hAnsiTheme="minorHAnsi" w:cstheme="minorHAnsi"/>
          <w:i/>
          <w:sz w:val="22"/>
          <w:szCs w:val="22"/>
        </w:rPr>
        <w:t xml:space="preserve"> (e.g., putting Quicken money management software online), Ikea, JetBlue Airlines, and Progressive Insurance (discussed later in the book).</w:t>
      </w:r>
    </w:p>
    <w:p w14:paraId="270554E4" w14:textId="77777777" w:rsidR="00470C19" w:rsidRPr="00EE6684" w:rsidRDefault="00470C19" w:rsidP="00EE6684">
      <w:pPr>
        <w:ind w:left="360" w:hanging="360"/>
        <w:rPr>
          <w:rFonts w:asciiTheme="minorHAnsi" w:hAnsiTheme="minorHAnsi" w:cstheme="minorHAnsi"/>
          <w:sz w:val="22"/>
          <w:szCs w:val="22"/>
        </w:rPr>
      </w:pPr>
    </w:p>
    <w:p w14:paraId="270554E5" w14:textId="77777777"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 xml:space="preserve">What </w:t>
      </w:r>
      <w:r w:rsidR="0093306E" w:rsidRPr="00EE6684">
        <w:rPr>
          <w:rFonts w:asciiTheme="minorHAnsi" w:hAnsiTheme="minorHAnsi" w:cstheme="minorHAnsi"/>
          <w:sz w:val="22"/>
          <w:szCs w:val="22"/>
        </w:rPr>
        <w:t>is product-service bundling</w:t>
      </w:r>
      <w:r w:rsidRPr="00EE6684">
        <w:rPr>
          <w:rFonts w:asciiTheme="minorHAnsi" w:hAnsiTheme="minorHAnsi" w:cstheme="minorHAnsi"/>
          <w:sz w:val="22"/>
          <w:szCs w:val="22"/>
        </w:rPr>
        <w:t xml:space="preserve"> and w</w:t>
      </w:r>
      <w:r w:rsidR="0093306E" w:rsidRPr="00EE6684">
        <w:rPr>
          <w:rFonts w:asciiTheme="minorHAnsi" w:hAnsiTheme="minorHAnsi" w:cstheme="minorHAnsi"/>
          <w:sz w:val="22"/>
          <w:szCs w:val="22"/>
        </w:rPr>
        <w:t>hat are the benefits to</w:t>
      </w:r>
      <w:r w:rsidRPr="00EE6684">
        <w:rPr>
          <w:rFonts w:asciiTheme="minorHAnsi" w:hAnsiTheme="minorHAnsi" w:cstheme="minorHAnsi"/>
          <w:sz w:val="22"/>
          <w:szCs w:val="22"/>
        </w:rPr>
        <w:t xml:space="preserve"> customers?</w:t>
      </w:r>
    </w:p>
    <w:p w14:paraId="270554E6" w14:textId="77777777" w:rsidR="00470C19" w:rsidRPr="00EE6684" w:rsidRDefault="00470C19" w:rsidP="00EE6684">
      <w:pPr>
        <w:ind w:left="360" w:hanging="360"/>
        <w:rPr>
          <w:rFonts w:asciiTheme="minorHAnsi" w:hAnsiTheme="minorHAnsi" w:cstheme="minorHAnsi"/>
          <w:sz w:val="22"/>
          <w:szCs w:val="22"/>
        </w:rPr>
      </w:pPr>
    </w:p>
    <w:p w14:paraId="270554E7" w14:textId="77777777" w:rsidR="00470C19" w:rsidRPr="00EE6684" w:rsidRDefault="0093306E"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Product-service bundling is </w:t>
      </w:r>
      <w:r w:rsidR="00286D53">
        <w:rPr>
          <w:rFonts w:asciiTheme="minorHAnsi" w:hAnsiTheme="minorHAnsi" w:cstheme="minorHAnsi"/>
          <w:i/>
          <w:sz w:val="22"/>
          <w:szCs w:val="22"/>
        </w:rPr>
        <w:t>adding</w:t>
      </w:r>
      <w:r w:rsidR="00286D53" w:rsidRPr="00EE6684">
        <w:rPr>
          <w:rFonts w:asciiTheme="minorHAnsi" w:hAnsiTheme="minorHAnsi" w:cstheme="minorHAnsi"/>
          <w:i/>
          <w:sz w:val="22"/>
          <w:szCs w:val="22"/>
        </w:rPr>
        <w:t xml:space="preserve"> </w:t>
      </w:r>
      <w:r w:rsidR="00470C19" w:rsidRPr="00EE6684">
        <w:rPr>
          <w:rFonts w:asciiTheme="minorHAnsi" w:hAnsiTheme="minorHAnsi" w:cstheme="minorHAnsi"/>
          <w:i/>
          <w:sz w:val="22"/>
          <w:szCs w:val="22"/>
        </w:rPr>
        <w:t xml:space="preserve">Value-added services </w:t>
      </w:r>
      <w:r w:rsidRPr="00EE6684">
        <w:rPr>
          <w:rFonts w:asciiTheme="minorHAnsi" w:hAnsiTheme="minorHAnsi" w:cstheme="minorHAnsi"/>
          <w:i/>
          <w:sz w:val="22"/>
          <w:szCs w:val="22"/>
        </w:rPr>
        <w:t>to a firm’s product offerings to create more value for the customer</w:t>
      </w:r>
      <w:r w:rsidR="00470C19" w:rsidRPr="00EE6684">
        <w:rPr>
          <w:rFonts w:asciiTheme="minorHAnsi" w:hAnsiTheme="minorHAnsi" w:cstheme="minorHAnsi"/>
          <w:i/>
          <w:sz w:val="22"/>
          <w:szCs w:val="22"/>
        </w:rPr>
        <w:t>.  Th</w:t>
      </w:r>
      <w:r w:rsidRPr="00EE6684">
        <w:rPr>
          <w:rFonts w:asciiTheme="minorHAnsi" w:hAnsiTheme="minorHAnsi" w:cstheme="minorHAnsi"/>
          <w:i/>
          <w:sz w:val="22"/>
          <w:szCs w:val="22"/>
        </w:rPr>
        <w:t>is</w:t>
      </w:r>
      <w:r w:rsidR="00470C19" w:rsidRPr="00EE6684">
        <w:rPr>
          <w:rFonts w:asciiTheme="minorHAnsi" w:hAnsiTheme="minorHAnsi" w:cstheme="minorHAnsi"/>
          <w:i/>
          <w:sz w:val="22"/>
          <w:szCs w:val="22"/>
        </w:rPr>
        <w:t xml:space="preserve"> provide</w:t>
      </w:r>
      <w:r w:rsidRPr="00EE6684">
        <w:rPr>
          <w:rFonts w:asciiTheme="minorHAnsi" w:hAnsiTheme="minorHAnsi" w:cstheme="minorHAnsi"/>
          <w:i/>
          <w:sz w:val="22"/>
          <w:szCs w:val="22"/>
        </w:rPr>
        <w:t>s</w:t>
      </w:r>
      <w:r w:rsidR="00470C19" w:rsidRPr="00EE6684">
        <w:rPr>
          <w:rFonts w:asciiTheme="minorHAnsi" w:hAnsiTheme="minorHAnsi" w:cstheme="minorHAnsi"/>
          <w:i/>
          <w:sz w:val="22"/>
          <w:szCs w:val="22"/>
        </w:rPr>
        <w:t xml:space="preserve"> bene</w:t>
      </w:r>
      <w:r w:rsidRPr="00EE6684">
        <w:rPr>
          <w:rFonts w:asciiTheme="minorHAnsi" w:hAnsiTheme="minorHAnsi" w:cstheme="minorHAnsi"/>
          <w:i/>
          <w:sz w:val="22"/>
          <w:szCs w:val="22"/>
        </w:rPr>
        <w:t>fits in two areas.   First, this</w:t>
      </w:r>
      <w:r w:rsidR="00470C19" w:rsidRPr="00EE6684">
        <w:rPr>
          <w:rFonts w:asciiTheme="minorHAnsi" w:hAnsiTheme="minorHAnsi" w:cstheme="minorHAnsi"/>
          <w:i/>
          <w:sz w:val="22"/>
          <w:szCs w:val="22"/>
        </w:rPr>
        <w:t xml:space="preserve"> differentiate</w:t>
      </w:r>
      <w:r w:rsidRPr="00EE6684">
        <w:rPr>
          <w:rFonts w:asciiTheme="minorHAnsi" w:hAnsiTheme="minorHAnsi" w:cstheme="minorHAnsi"/>
          <w:i/>
          <w:sz w:val="22"/>
          <w:szCs w:val="22"/>
        </w:rPr>
        <w:t>s</w:t>
      </w:r>
      <w:r w:rsidR="00470C19" w:rsidRPr="00EE6684">
        <w:rPr>
          <w:rFonts w:asciiTheme="minorHAnsi" w:hAnsiTheme="minorHAnsi" w:cstheme="minorHAnsi"/>
          <w:i/>
          <w:sz w:val="22"/>
          <w:szCs w:val="22"/>
        </w:rPr>
        <w:t xml:space="preserve"> the organization from the competition.  Secondly, these services </w:t>
      </w:r>
      <w:r w:rsidRPr="00EE6684">
        <w:rPr>
          <w:rFonts w:asciiTheme="minorHAnsi" w:hAnsiTheme="minorHAnsi" w:cstheme="minorHAnsi"/>
          <w:i/>
          <w:sz w:val="22"/>
          <w:szCs w:val="22"/>
        </w:rPr>
        <w:t xml:space="preserve">tie </w:t>
      </w:r>
      <w:r w:rsidR="00470C19" w:rsidRPr="00EE6684">
        <w:rPr>
          <w:rFonts w:asciiTheme="minorHAnsi" w:hAnsiTheme="minorHAnsi" w:cstheme="minorHAnsi"/>
          <w:i/>
          <w:sz w:val="22"/>
          <w:szCs w:val="22"/>
        </w:rPr>
        <w:t>customers to the organization in a positive way.</w:t>
      </w:r>
      <w:r w:rsidR="00286D53">
        <w:rPr>
          <w:rFonts w:asciiTheme="minorHAnsi" w:hAnsiTheme="minorHAnsi" w:cstheme="minorHAnsi"/>
          <w:i/>
          <w:sz w:val="22"/>
          <w:szCs w:val="22"/>
        </w:rPr>
        <w:t xml:space="preserve"> Alternatively, bundling can also involve adding products to a service, for example, adding the sale of convenience items and snacks at a hotel.</w:t>
      </w:r>
    </w:p>
    <w:p w14:paraId="270554E8" w14:textId="77777777" w:rsidR="00470C19" w:rsidRPr="00EE6684" w:rsidRDefault="00470C19" w:rsidP="00EE6684">
      <w:pPr>
        <w:rPr>
          <w:rFonts w:asciiTheme="minorHAnsi" w:hAnsiTheme="minorHAnsi" w:cstheme="minorHAnsi"/>
          <w:sz w:val="22"/>
          <w:szCs w:val="22"/>
        </w:rPr>
      </w:pPr>
    </w:p>
    <w:p w14:paraId="270554E9" w14:textId="77777777"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is the difference between a service and a good?</w:t>
      </w:r>
    </w:p>
    <w:p w14:paraId="270554EA" w14:textId="77777777" w:rsidR="00470C19" w:rsidRPr="00EE6684" w:rsidRDefault="00470C19" w:rsidP="00EE6684">
      <w:pPr>
        <w:ind w:left="360"/>
        <w:rPr>
          <w:rFonts w:asciiTheme="minorHAnsi" w:hAnsiTheme="minorHAnsi" w:cstheme="minorHAnsi"/>
          <w:sz w:val="22"/>
          <w:szCs w:val="22"/>
        </w:rPr>
      </w:pPr>
    </w:p>
    <w:p w14:paraId="270554EB"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A service is an intangible process</w:t>
      </w:r>
      <w:r w:rsidR="00B34381" w:rsidRPr="00EE6684">
        <w:rPr>
          <w:rFonts w:asciiTheme="minorHAnsi" w:hAnsiTheme="minorHAnsi" w:cstheme="minorHAnsi"/>
          <w:i/>
          <w:sz w:val="22"/>
          <w:szCs w:val="22"/>
        </w:rPr>
        <w:t xml:space="preserve"> (you can’t hold it in your hands)</w:t>
      </w:r>
      <w:r w:rsidRPr="00EE6684">
        <w:rPr>
          <w:rFonts w:asciiTheme="minorHAnsi" w:hAnsiTheme="minorHAnsi" w:cstheme="minorHAnsi"/>
          <w:i/>
          <w:sz w:val="22"/>
          <w:szCs w:val="22"/>
        </w:rPr>
        <w:t>, while a good is the physical output of a process.</w:t>
      </w:r>
    </w:p>
    <w:p w14:paraId="270554EC" w14:textId="77777777" w:rsidR="00794AD7" w:rsidRPr="00EE6684" w:rsidRDefault="00794AD7" w:rsidP="00EE6684">
      <w:pPr>
        <w:ind w:left="360"/>
        <w:rPr>
          <w:rFonts w:asciiTheme="minorHAnsi" w:hAnsiTheme="minorHAnsi" w:cstheme="minorHAnsi"/>
          <w:sz w:val="22"/>
          <w:szCs w:val="22"/>
        </w:rPr>
      </w:pPr>
    </w:p>
    <w:p w14:paraId="270554ED" w14:textId="287F9D04" w:rsidR="00794AD7" w:rsidRPr="00EE6684" w:rsidRDefault="00794AD7" w:rsidP="00EE6684">
      <w:pPr>
        <w:numPr>
          <w:ilvl w:val="0"/>
          <w:numId w:val="16"/>
        </w:numPr>
        <w:rPr>
          <w:rFonts w:asciiTheme="minorHAnsi" w:hAnsiTheme="minorHAnsi" w:cstheme="minorHAnsi"/>
          <w:sz w:val="22"/>
          <w:szCs w:val="22"/>
        </w:rPr>
      </w:pPr>
      <w:r w:rsidRPr="00EE6684">
        <w:rPr>
          <w:rFonts w:asciiTheme="minorHAnsi" w:hAnsiTheme="minorHAnsi" w:cstheme="minorHAnsi"/>
          <w:sz w:val="22"/>
          <w:szCs w:val="22"/>
        </w:rPr>
        <w:t xml:space="preserve">Look at the </w:t>
      </w:r>
      <w:r w:rsidR="00D7778C">
        <w:rPr>
          <w:rFonts w:asciiTheme="minorHAnsi" w:hAnsiTheme="minorHAnsi" w:cstheme="minorHAnsi"/>
          <w:sz w:val="22"/>
          <w:szCs w:val="22"/>
        </w:rPr>
        <w:t>job postings</w:t>
      </w:r>
      <w:r w:rsidRPr="00EE6684">
        <w:rPr>
          <w:rFonts w:asciiTheme="minorHAnsi" w:hAnsiTheme="minorHAnsi" w:cstheme="minorHAnsi"/>
          <w:sz w:val="22"/>
          <w:szCs w:val="22"/>
        </w:rPr>
        <w:t xml:space="preserve"> at http://</w:t>
      </w:r>
      <w:r w:rsidR="00B828E1">
        <w:rPr>
          <w:rFonts w:asciiTheme="minorHAnsi" w:hAnsiTheme="minorHAnsi" w:cstheme="minorHAnsi"/>
          <w:sz w:val="22"/>
          <w:szCs w:val="22"/>
        </w:rPr>
        <w:t>www.indeed.com</w:t>
      </w:r>
      <w:r w:rsidRPr="00EE6684">
        <w:rPr>
          <w:rFonts w:asciiTheme="minorHAnsi" w:hAnsiTheme="minorHAnsi" w:cstheme="minorHAnsi"/>
          <w:sz w:val="22"/>
          <w:szCs w:val="22"/>
        </w:rPr>
        <w:t xml:space="preserve"> and evaluate the opportunities for an OSM major with several years of experience.</w:t>
      </w:r>
    </w:p>
    <w:p w14:paraId="270554EE" w14:textId="77777777" w:rsidR="00794AD7" w:rsidRPr="00EE6684" w:rsidRDefault="00794AD7" w:rsidP="00EE6684">
      <w:pPr>
        <w:rPr>
          <w:rFonts w:asciiTheme="minorHAnsi" w:hAnsiTheme="minorHAnsi" w:cstheme="minorHAnsi"/>
          <w:sz w:val="22"/>
          <w:szCs w:val="22"/>
        </w:rPr>
      </w:pPr>
    </w:p>
    <w:p w14:paraId="270554EF" w14:textId="41DB6E08"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There are pages and pages of these </w:t>
      </w:r>
      <w:r w:rsidR="00111971">
        <w:rPr>
          <w:rFonts w:asciiTheme="minorHAnsi" w:hAnsiTheme="minorHAnsi" w:cstheme="minorHAnsi"/>
          <w:i/>
          <w:sz w:val="22"/>
          <w:szCs w:val="22"/>
        </w:rPr>
        <w:t>when you do a search on operations supply chain management</w:t>
      </w:r>
      <w:r w:rsidRPr="00EE6684">
        <w:rPr>
          <w:rFonts w:asciiTheme="minorHAnsi" w:hAnsiTheme="minorHAnsi" w:cstheme="minorHAnsi"/>
          <w:i/>
          <w:sz w:val="22"/>
          <w:szCs w:val="22"/>
        </w:rPr>
        <w:t>.  Here are some examples:</w:t>
      </w:r>
    </w:p>
    <w:p w14:paraId="270554F0" w14:textId="77777777" w:rsidR="00794AD7" w:rsidRPr="00EE6684" w:rsidRDefault="00794AD7" w:rsidP="00EE6684">
      <w:pPr>
        <w:ind w:left="720"/>
        <w:rPr>
          <w:rFonts w:asciiTheme="minorHAnsi" w:hAnsiTheme="minorHAnsi" w:cstheme="minorHAnsi"/>
          <w:i/>
          <w:sz w:val="22"/>
          <w:szCs w:val="22"/>
        </w:rPr>
      </w:pPr>
    </w:p>
    <w:p w14:paraId="270554F1"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Global Active Ingredient Supply Planner</w:t>
      </w:r>
    </w:p>
    <w:p w14:paraId="270554F2"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FMC Corporation</w:t>
      </w:r>
    </w:p>
    <w:p w14:paraId="270554F3"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US - PA - Philadelphia</w:t>
      </w:r>
    </w:p>
    <w:p w14:paraId="270554F4"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This is your opportunity to join the Agricultural Products Group (APG) and work on the team responsible for global active ingredient planning. You'll serve as a central Supply Planner working in tandem ...</w:t>
      </w:r>
    </w:p>
    <w:p w14:paraId="270554F6" w14:textId="77777777" w:rsidR="00794AD7" w:rsidRPr="00EE6684" w:rsidRDefault="00794AD7" w:rsidP="00EE6684">
      <w:pPr>
        <w:ind w:left="720"/>
        <w:rPr>
          <w:rFonts w:asciiTheme="minorHAnsi" w:hAnsiTheme="minorHAnsi" w:cstheme="minorHAnsi"/>
          <w:i/>
          <w:sz w:val="22"/>
          <w:szCs w:val="22"/>
        </w:rPr>
      </w:pPr>
    </w:p>
    <w:p w14:paraId="270554F7"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Purchasing Manager (Buyer)</w:t>
      </w:r>
    </w:p>
    <w:p w14:paraId="270554F8"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Texas Dow Employees Credit Union (TDECU)</w:t>
      </w:r>
    </w:p>
    <w:p w14:paraId="270554F9"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US - TX - Lake Jackson - Nearest Metro area - South Houston</w:t>
      </w:r>
    </w:p>
    <w:p w14:paraId="270554FA"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lastRenderedPageBreak/>
        <w:t>Education Accredited university degree in Business or Marketing with certification in Purchasing, Inventory Management, or Logistics. Accredited Purchasing Practitioner (APP) or Certified Purchasing ...</w:t>
      </w:r>
    </w:p>
    <w:p w14:paraId="270554FC" w14:textId="77777777" w:rsidR="00794AD7" w:rsidRPr="00EE6684" w:rsidRDefault="00794AD7" w:rsidP="00EE6684">
      <w:pPr>
        <w:ind w:left="720"/>
        <w:rPr>
          <w:rFonts w:asciiTheme="minorHAnsi" w:hAnsiTheme="minorHAnsi" w:cstheme="minorHAnsi"/>
          <w:i/>
          <w:sz w:val="22"/>
          <w:szCs w:val="22"/>
        </w:rPr>
      </w:pPr>
    </w:p>
    <w:p w14:paraId="270554FD" w14:textId="77777777"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Product Line Manager</w:t>
      </w:r>
    </w:p>
    <w:p w14:paraId="270554FE" w14:textId="77777777"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Cintas Corporation</w:t>
      </w:r>
    </w:p>
    <w:p w14:paraId="270554FF" w14:textId="77777777"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US - OH - Mason</w:t>
      </w:r>
    </w:p>
    <w:p w14:paraId="27055500" w14:textId="5817B365" w:rsidR="00794AD7" w:rsidRPr="00EE6684" w:rsidRDefault="00794AD7" w:rsidP="00EE6684">
      <w:pPr>
        <w:keepNext/>
        <w:ind w:left="720"/>
        <w:rPr>
          <w:rFonts w:asciiTheme="minorHAnsi" w:hAnsiTheme="minorHAnsi" w:cstheme="minorHAnsi"/>
          <w:i/>
          <w:sz w:val="22"/>
          <w:szCs w:val="22"/>
        </w:rPr>
      </w:pPr>
      <w:r w:rsidRPr="00EE6684">
        <w:rPr>
          <w:rFonts w:asciiTheme="minorHAnsi" w:hAnsiTheme="minorHAnsi" w:cstheme="minorHAnsi"/>
          <w:i/>
          <w:sz w:val="22"/>
          <w:szCs w:val="22"/>
        </w:rPr>
        <w:t xml:space="preserve">High School diploma or GED required, </w:t>
      </w:r>
      <w:r w:rsidR="006E06BD" w:rsidRPr="00EE6684">
        <w:rPr>
          <w:rFonts w:asciiTheme="minorHAnsi" w:hAnsiTheme="minorHAnsi" w:cstheme="minorHAnsi"/>
          <w:i/>
          <w:sz w:val="22"/>
          <w:szCs w:val="22"/>
        </w:rPr>
        <w:t>4-year</w:t>
      </w:r>
      <w:r w:rsidRPr="00EE6684">
        <w:rPr>
          <w:rFonts w:asciiTheme="minorHAnsi" w:hAnsiTheme="minorHAnsi" w:cstheme="minorHAnsi"/>
          <w:i/>
          <w:sz w:val="22"/>
          <w:szCs w:val="22"/>
        </w:rPr>
        <w:t xml:space="preserve"> degree preferred Knowledge of and experience using Internet and Microsoft Office (Word, Excel, PowerPoint, and Email) 3 years management experience preferred ...</w:t>
      </w:r>
    </w:p>
    <w:p w14:paraId="27055502" w14:textId="77777777" w:rsidR="00794AD7" w:rsidRPr="00EE6684" w:rsidRDefault="00794AD7" w:rsidP="00EE6684">
      <w:pPr>
        <w:ind w:left="720"/>
        <w:rPr>
          <w:rFonts w:asciiTheme="minorHAnsi" w:hAnsiTheme="minorHAnsi" w:cstheme="minorHAnsi"/>
          <w:i/>
          <w:sz w:val="22"/>
          <w:szCs w:val="22"/>
        </w:rPr>
      </w:pPr>
    </w:p>
    <w:p w14:paraId="27055503"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Director Purchasing</w:t>
      </w:r>
    </w:p>
    <w:p w14:paraId="27055504"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Legendary Baking</w:t>
      </w:r>
    </w:p>
    <w:p w14:paraId="27055505"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US - CO - Denver</w:t>
      </w:r>
    </w:p>
    <w:p w14:paraId="27055506"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CERTIFICATIONS &amp; LICENSES • Valid Driver’s License and car insurance. • Certified Purchasing Manager certification (C.P.M.) preferred. • Certified Food Purchasing Manager ...</w:t>
      </w:r>
    </w:p>
    <w:p w14:paraId="27055508" w14:textId="77777777" w:rsidR="00794AD7" w:rsidRPr="00EE6684" w:rsidRDefault="00794AD7" w:rsidP="00EE6684">
      <w:pPr>
        <w:ind w:left="720"/>
        <w:rPr>
          <w:rFonts w:asciiTheme="minorHAnsi" w:hAnsiTheme="minorHAnsi" w:cstheme="minorHAnsi"/>
          <w:i/>
          <w:sz w:val="22"/>
          <w:szCs w:val="22"/>
        </w:rPr>
      </w:pPr>
    </w:p>
    <w:p w14:paraId="27055509"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Process Improvement Manager</w:t>
      </w:r>
    </w:p>
    <w:p w14:paraId="2705550A"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ARAMARK Corporation</w:t>
      </w:r>
    </w:p>
    <w:p w14:paraId="2705550B" w14:textId="77777777" w:rsidR="00794AD7" w:rsidRPr="00EE6684" w:rsidRDefault="00794AD7" w:rsidP="00EE6684">
      <w:pPr>
        <w:ind w:left="720"/>
        <w:rPr>
          <w:rFonts w:asciiTheme="minorHAnsi" w:hAnsiTheme="minorHAnsi" w:cstheme="minorHAnsi"/>
          <w:i/>
          <w:sz w:val="22"/>
          <w:szCs w:val="22"/>
        </w:rPr>
      </w:pPr>
      <w:r w:rsidRPr="00EE6684">
        <w:rPr>
          <w:rFonts w:asciiTheme="minorHAnsi" w:hAnsiTheme="minorHAnsi" w:cstheme="minorHAnsi"/>
          <w:i/>
          <w:sz w:val="22"/>
          <w:szCs w:val="22"/>
        </w:rPr>
        <w:t>US - TX - Houston</w:t>
      </w:r>
    </w:p>
    <w:p w14:paraId="2705550E" w14:textId="0DE62344" w:rsidR="00794AD7" w:rsidRPr="001B11DE" w:rsidRDefault="00794AD7" w:rsidP="001B11DE">
      <w:pPr>
        <w:ind w:left="720"/>
        <w:rPr>
          <w:rFonts w:asciiTheme="minorHAnsi" w:hAnsiTheme="minorHAnsi" w:cstheme="minorHAnsi"/>
          <w:i/>
          <w:sz w:val="22"/>
          <w:szCs w:val="22"/>
        </w:rPr>
      </w:pPr>
      <w:r w:rsidRPr="00EE6684">
        <w:rPr>
          <w:rFonts w:asciiTheme="minorHAnsi" w:hAnsiTheme="minorHAnsi" w:cstheme="minorHAnsi"/>
          <w:i/>
          <w:sz w:val="22"/>
          <w:szCs w:val="22"/>
        </w:rPr>
        <w:t>Bachelor's Degree required. Technical Engineering discipline within Industrial, Mechanical, Chemical, or Food Operations strongly preferred. • Minimum 5 years Lean manufacturing experience coupled ...</w:t>
      </w:r>
    </w:p>
    <w:p w14:paraId="2705550F" w14:textId="77777777" w:rsidR="00470C19" w:rsidRPr="00EE6684" w:rsidRDefault="00470C19" w:rsidP="00EE6684">
      <w:pPr>
        <w:rPr>
          <w:rFonts w:asciiTheme="minorHAnsi" w:hAnsiTheme="minorHAnsi" w:cstheme="minorHAnsi"/>
          <w:sz w:val="22"/>
          <w:szCs w:val="22"/>
        </w:rPr>
      </w:pPr>
    </w:p>
    <w:p w14:paraId="27055510" w14:textId="77777777" w:rsidR="00470C19" w:rsidRPr="00EE6684" w:rsidRDefault="00470C1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Recent outsourcing of parts and services that had previously been produced internally is addressed by which current issue facing operations and supply management today?</w:t>
      </w:r>
    </w:p>
    <w:p w14:paraId="27055511" w14:textId="77777777" w:rsidR="00470C19" w:rsidRPr="00EE6684" w:rsidRDefault="00470C19" w:rsidP="00EE6684">
      <w:pPr>
        <w:ind w:left="360" w:hanging="360"/>
        <w:rPr>
          <w:rFonts w:asciiTheme="minorHAnsi" w:hAnsiTheme="minorHAnsi" w:cstheme="minorHAnsi"/>
          <w:sz w:val="22"/>
          <w:szCs w:val="22"/>
        </w:rPr>
      </w:pPr>
      <w:r w:rsidRPr="00EE6684">
        <w:rPr>
          <w:rFonts w:asciiTheme="minorHAnsi" w:hAnsiTheme="minorHAnsi" w:cstheme="minorHAnsi"/>
          <w:sz w:val="22"/>
          <w:szCs w:val="22"/>
        </w:rPr>
        <w:tab/>
      </w:r>
    </w:p>
    <w:p w14:paraId="27055512" w14:textId="77777777" w:rsidR="00470C19" w:rsidRPr="00EE6684" w:rsidRDefault="00470C19" w:rsidP="00EE6684">
      <w:pPr>
        <w:ind w:left="720"/>
        <w:rPr>
          <w:rFonts w:asciiTheme="minorHAnsi" w:hAnsiTheme="minorHAnsi" w:cstheme="minorHAnsi"/>
          <w:i/>
          <w:sz w:val="22"/>
          <w:szCs w:val="22"/>
        </w:rPr>
      </w:pPr>
      <w:r w:rsidRPr="00EE6684">
        <w:rPr>
          <w:rFonts w:asciiTheme="minorHAnsi" w:hAnsiTheme="minorHAnsi" w:cstheme="minorHAnsi"/>
          <w:i/>
          <w:sz w:val="22"/>
          <w:szCs w:val="22"/>
        </w:rPr>
        <w:t>The coordination of relationships between mutually supportive but separate organizations.</w:t>
      </w:r>
    </w:p>
    <w:p w14:paraId="27055513" w14:textId="77777777" w:rsidR="00470C19" w:rsidRPr="00EE6684" w:rsidRDefault="00470C19" w:rsidP="00EE6684">
      <w:pPr>
        <w:rPr>
          <w:rFonts w:asciiTheme="minorHAnsi" w:hAnsiTheme="minorHAnsi" w:cstheme="minorHAnsi"/>
          <w:i/>
          <w:sz w:val="22"/>
          <w:szCs w:val="22"/>
        </w:rPr>
      </w:pPr>
    </w:p>
    <w:p w14:paraId="27055514" w14:textId="77777777" w:rsidR="00440CC9" w:rsidRPr="00EE6684" w:rsidRDefault="00440CC9" w:rsidP="00EE6684">
      <w:pPr>
        <w:rPr>
          <w:rFonts w:asciiTheme="minorHAnsi" w:hAnsiTheme="minorHAnsi" w:cstheme="minorHAnsi"/>
          <w:sz w:val="22"/>
          <w:szCs w:val="22"/>
        </w:rPr>
      </w:pPr>
    </w:p>
    <w:p w14:paraId="27055515" w14:textId="77777777" w:rsidR="00440CC9" w:rsidRPr="00EE6684" w:rsidRDefault="00440CC9" w:rsidP="00EE6684">
      <w:pPr>
        <w:pStyle w:val="ListParagraph"/>
        <w:numPr>
          <w:ilvl w:val="0"/>
          <w:numId w:val="16"/>
        </w:numPr>
        <w:rPr>
          <w:rFonts w:asciiTheme="minorHAnsi" w:hAnsiTheme="minorHAnsi" w:cstheme="minorHAnsi"/>
          <w:sz w:val="22"/>
          <w:szCs w:val="22"/>
        </w:rPr>
      </w:pPr>
      <w:r w:rsidRPr="00EE6684">
        <w:rPr>
          <w:rFonts w:asciiTheme="minorHAnsi" w:hAnsiTheme="minorHAnsi" w:cstheme="minorHAnsi"/>
          <w:sz w:val="22"/>
          <w:szCs w:val="22"/>
        </w:rPr>
        <w:t>What factors account for the resurgence of interest in OSCM today?</w:t>
      </w:r>
    </w:p>
    <w:p w14:paraId="27055516" w14:textId="77777777" w:rsidR="00440CC9" w:rsidRPr="00EE6684" w:rsidRDefault="00440CC9" w:rsidP="00EE6684">
      <w:pPr>
        <w:rPr>
          <w:rFonts w:asciiTheme="minorHAnsi" w:hAnsiTheme="minorHAnsi" w:cstheme="minorHAnsi"/>
          <w:sz w:val="22"/>
          <w:szCs w:val="22"/>
        </w:rPr>
      </w:pPr>
    </w:p>
    <w:p w14:paraId="27055517" w14:textId="125ED5EC" w:rsidR="00440CC9" w:rsidRPr="00EE6684" w:rsidRDefault="00440CC9" w:rsidP="00EE6684">
      <w:pPr>
        <w:ind w:left="720"/>
        <w:rPr>
          <w:rFonts w:asciiTheme="minorHAnsi" w:hAnsiTheme="minorHAnsi" w:cstheme="minorHAnsi"/>
          <w:i/>
          <w:sz w:val="22"/>
          <w:szCs w:val="22"/>
        </w:rPr>
      </w:pPr>
      <w:r w:rsidRPr="00EE6684">
        <w:rPr>
          <w:rFonts w:asciiTheme="minorHAnsi" w:hAnsiTheme="minorHAnsi" w:cstheme="minorHAnsi"/>
          <w:i/>
          <w:sz w:val="22"/>
          <w:szCs w:val="22"/>
        </w:rPr>
        <w:t xml:space="preserve">With companies facing competition on a global scale, and ever-advancing manufacturing and information technologies, firms realize the competitive advantage their OSCM functions can provide if properly managed.  Many have found that the same old way of doing business leaves them unable to compete successfully.  </w:t>
      </w:r>
    </w:p>
    <w:p w14:paraId="27055518" w14:textId="77777777" w:rsidR="00EE6684" w:rsidRPr="00EE6684" w:rsidRDefault="00EE6684" w:rsidP="00EE6684">
      <w:pPr>
        <w:ind w:left="360"/>
        <w:rPr>
          <w:rFonts w:asciiTheme="minorHAnsi" w:hAnsiTheme="minorHAnsi" w:cstheme="minorHAnsi"/>
          <w:sz w:val="22"/>
          <w:szCs w:val="22"/>
        </w:rPr>
      </w:pPr>
    </w:p>
    <w:p w14:paraId="27055519" w14:textId="54AC909A" w:rsidR="00EE6684" w:rsidRPr="00EE6684" w:rsidRDefault="00EE6684" w:rsidP="00EE6684">
      <w:pPr>
        <w:numPr>
          <w:ilvl w:val="0"/>
          <w:numId w:val="17"/>
        </w:numPr>
        <w:spacing w:after="200" w:line="276" w:lineRule="auto"/>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t xml:space="preserve">As the field of OSCM has advanced, new concepts have been applied to help </w:t>
      </w:r>
      <w:r w:rsidR="00286D53">
        <w:rPr>
          <w:rFonts w:asciiTheme="minorHAnsi" w:eastAsiaTheme="minorHAnsi" w:hAnsiTheme="minorHAnsi" w:cstheme="minorHAnsi"/>
          <w:sz w:val="22"/>
          <w:szCs w:val="22"/>
          <w:lang w:eastAsia="en-US"/>
        </w:rPr>
        <w:t>companies</w:t>
      </w:r>
      <w:r w:rsidR="00286D53" w:rsidRPr="00EE6684">
        <w:rPr>
          <w:rFonts w:asciiTheme="minorHAnsi" w:eastAsiaTheme="minorHAnsi" w:hAnsiTheme="minorHAnsi" w:cstheme="minorHAnsi"/>
          <w:sz w:val="22"/>
          <w:szCs w:val="22"/>
          <w:lang w:eastAsia="en-US"/>
        </w:rPr>
        <w:t xml:space="preserve"> </w:t>
      </w:r>
      <w:r w:rsidRPr="00EE6684">
        <w:rPr>
          <w:rFonts w:asciiTheme="minorHAnsi" w:eastAsiaTheme="minorHAnsi" w:hAnsiTheme="minorHAnsi" w:cstheme="minorHAnsi"/>
          <w:sz w:val="22"/>
          <w:szCs w:val="22"/>
          <w:lang w:eastAsia="en-US"/>
        </w:rPr>
        <w:t xml:space="preserve">compete in </w:t>
      </w:r>
      <w:r w:rsidR="006E06BD" w:rsidRPr="00EE6684">
        <w:rPr>
          <w:rFonts w:asciiTheme="minorHAnsi" w:eastAsiaTheme="minorHAnsi" w:hAnsiTheme="minorHAnsi" w:cstheme="minorHAnsi"/>
          <w:sz w:val="22"/>
          <w:szCs w:val="22"/>
          <w:lang w:eastAsia="en-US"/>
        </w:rPr>
        <w:t>several</w:t>
      </w:r>
      <w:r w:rsidRPr="00EE6684">
        <w:rPr>
          <w:rFonts w:asciiTheme="minorHAnsi" w:eastAsiaTheme="minorHAnsi" w:hAnsiTheme="minorHAnsi" w:cstheme="minorHAnsi"/>
          <w:sz w:val="22"/>
          <w:szCs w:val="22"/>
          <w:lang w:eastAsia="en-US"/>
        </w:rPr>
        <w:t xml:space="preserve"> ways</w:t>
      </w:r>
      <w:r w:rsidR="00D7778C">
        <w:rPr>
          <w:rFonts w:asciiTheme="minorHAnsi" w:eastAsiaTheme="minorHAnsi" w:hAnsiTheme="minorHAnsi" w:cstheme="minorHAnsi"/>
          <w:sz w:val="22"/>
          <w:szCs w:val="22"/>
          <w:lang w:eastAsia="en-US"/>
        </w:rPr>
        <w:t xml:space="preserve">, including </w:t>
      </w:r>
      <w:r w:rsidRPr="00EE6684">
        <w:rPr>
          <w:rFonts w:asciiTheme="minorHAnsi" w:eastAsiaTheme="minorHAnsi" w:hAnsiTheme="minorHAnsi" w:cstheme="minorHAnsi"/>
          <w:sz w:val="22"/>
          <w:szCs w:val="22"/>
          <w:lang w:eastAsia="en-US"/>
        </w:rPr>
        <w:t>the advertisement of the firm’s products or services.  One recent concept to gain the attention of companies is</w:t>
      </w:r>
      <w:r w:rsidR="00D7778C">
        <w:rPr>
          <w:rFonts w:asciiTheme="minorHAnsi" w:eastAsiaTheme="minorHAnsi" w:hAnsiTheme="minorHAnsi" w:cstheme="minorHAnsi"/>
          <w:sz w:val="22"/>
          <w:szCs w:val="22"/>
          <w:lang w:eastAsia="en-US"/>
        </w:rPr>
        <w:t xml:space="preserve"> promoting</w:t>
      </w:r>
      <w:r w:rsidRPr="00EE6684">
        <w:rPr>
          <w:rFonts w:asciiTheme="minorHAnsi" w:eastAsiaTheme="minorHAnsi" w:hAnsiTheme="minorHAnsi" w:cstheme="minorHAnsi"/>
          <w:sz w:val="22"/>
          <w:szCs w:val="22"/>
          <w:lang w:eastAsia="en-US"/>
        </w:rPr>
        <w:t xml:space="preserve"> s</w:t>
      </w:r>
      <w:r w:rsidRPr="00EE6684">
        <w:rPr>
          <w:rFonts w:asciiTheme="minorHAnsi" w:eastAsiaTheme="minorHAnsi" w:hAnsiTheme="minorHAnsi" w:cstheme="minorHAnsi"/>
          <w:i/>
          <w:sz w:val="22"/>
          <w:szCs w:val="22"/>
          <w:lang w:eastAsia="en-US"/>
        </w:rPr>
        <w:t>ustainability</w:t>
      </w:r>
      <w:r w:rsidRPr="00EE6684">
        <w:rPr>
          <w:rFonts w:asciiTheme="minorHAnsi" w:eastAsiaTheme="minorHAnsi" w:hAnsiTheme="minorHAnsi" w:cstheme="minorHAnsi"/>
          <w:sz w:val="22"/>
          <w:szCs w:val="22"/>
          <w:lang w:eastAsia="en-US"/>
        </w:rPr>
        <w:t>.  Discuss how you have seen the idea of sustainability used by companies to advertise their goods or services.</w:t>
      </w:r>
    </w:p>
    <w:p w14:paraId="2705551A" w14:textId="77777777" w:rsidR="00EE6684" w:rsidRPr="00EE6684" w:rsidRDefault="00EE6684" w:rsidP="00EE6684">
      <w:pPr>
        <w:spacing w:after="200" w:line="276" w:lineRule="auto"/>
        <w:ind w:left="720"/>
        <w:contextualSpacing/>
        <w:rPr>
          <w:rFonts w:asciiTheme="minorHAnsi" w:eastAsiaTheme="minorHAnsi" w:hAnsiTheme="minorHAnsi" w:cstheme="minorHAnsi"/>
          <w:sz w:val="22"/>
          <w:szCs w:val="22"/>
          <w:lang w:eastAsia="en-US"/>
        </w:rPr>
      </w:pPr>
    </w:p>
    <w:p w14:paraId="2705551B" w14:textId="1D334534" w:rsidR="00EE6684" w:rsidRPr="00EE6684" w:rsidRDefault="00EE6684" w:rsidP="00EE6684">
      <w:pPr>
        <w:spacing w:after="200" w:line="276" w:lineRule="auto"/>
        <w:ind w:left="720"/>
        <w:contextualSpacing/>
        <w:rPr>
          <w:rFonts w:asciiTheme="minorHAnsi" w:eastAsiaTheme="minorHAnsi" w:hAnsiTheme="minorHAnsi" w:cstheme="minorHAnsi"/>
          <w:i/>
          <w:sz w:val="22"/>
          <w:szCs w:val="22"/>
          <w:lang w:eastAsia="en-US"/>
        </w:rPr>
      </w:pPr>
      <w:r w:rsidRPr="00EE6684">
        <w:rPr>
          <w:rFonts w:asciiTheme="minorHAnsi" w:eastAsiaTheme="minorHAnsi" w:hAnsiTheme="minorHAnsi" w:cstheme="minorHAnsi"/>
          <w:i/>
          <w:sz w:val="22"/>
          <w:szCs w:val="22"/>
          <w:lang w:eastAsia="en-US"/>
        </w:rPr>
        <w:t xml:space="preserve">There of course will be </w:t>
      </w:r>
      <w:r w:rsidR="006E06BD" w:rsidRPr="00EE6684">
        <w:rPr>
          <w:rFonts w:asciiTheme="minorHAnsi" w:eastAsiaTheme="minorHAnsi" w:hAnsiTheme="minorHAnsi" w:cstheme="minorHAnsi"/>
          <w:i/>
          <w:sz w:val="22"/>
          <w:szCs w:val="22"/>
          <w:lang w:eastAsia="en-US"/>
        </w:rPr>
        <w:t>several</w:t>
      </w:r>
      <w:r w:rsidRPr="00EE6684">
        <w:rPr>
          <w:rFonts w:asciiTheme="minorHAnsi" w:eastAsiaTheme="minorHAnsi" w:hAnsiTheme="minorHAnsi" w:cstheme="minorHAnsi"/>
          <w:i/>
          <w:sz w:val="22"/>
          <w:szCs w:val="22"/>
          <w:lang w:eastAsia="en-US"/>
        </w:rPr>
        <w:t xml:space="preserve"> examples that students will bring up, though they may need some prodding to jog their memories.  Some examples to start with might be IBM’s “I’m an </w:t>
      </w:r>
      <w:proofErr w:type="spellStart"/>
      <w:r w:rsidRPr="00EE6684">
        <w:rPr>
          <w:rFonts w:asciiTheme="minorHAnsi" w:eastAsiaTheme="minorHAnsi" w:hAnsiTheme="minorHAnsi" w:cstheme="minorHAnsi"/>
          <w:i/>
          <w:sz w:val="22"/>
          <w:szCs w:val="22"/>
          <w:lang w:eastAsia="en-US"/>
        </w:rPr>
        <w:t>IBMer</w:t>
      </w:r>
      <w:proofErr w:type="spellEnd"/>
      <w:r w:rsidRPr="00EE6684">
        <w:rPr>
          <w:rFonts w:asciiTheme="minorHAnsi" w:eastAsiaTheme="minorHAnsi" w:hAnsiTheme="minorHAnsi" w:cstheme="minorHAnsi"/>
          <w:i/>
          <w:sz w:val="22"/>
          <w:szCs w:val="22"/>
          <w:lang w:eastAsia="en-US"/>
        </w:rPr>
        <w:t xml:space="preserve">” campaign where they advertise how they are “building a smarter planet.”  Bottled </w:t>
      </w:r>
      <w:r w:rsidRPr="00EE6684">
        <w:rPr>
          <w:rFonts w:asciiTheme="minorHAnsi" w:eastAsiaTheme="minorHAnsi" w:hAnsiTheme="minorHAnsi" w:cstheme="minorHAnsi"/>
          <w:i/>
          <w:sz w:val="22"/>
          <w:szCs w:val="22"/>
          <w:lang w:eastAsia="en-US"/>
        </w:rPr>
        <w:lastRenderedPageBreak/>
        <w:t>water manufacturers have reduced the amount of plastic used in many of their products, thus saving production and distribution costs, but also allowing them to advertise how the new bottles are better for the environment because they result in less waste.</w:t>
      </w:r>
    </w:p>
    <w:p w14:paraId="2705551C" w14:textId="77777777" w:rsidR="00EE6684" w:rsidRDefault="00EE6684" w:rsidP="00EE6684">
      <w:pPr>
        <w:spacing w:after="200" w:line="276" w:lineRule="auto"/>
        <w:rPr>
          <w:rFonts w:asciiTheme="minorHAnsi" w:eastAsiaTheme="minorHAnsi" w:hAnsiTheme="minorHAnsi" w:cstheme="minorHAnsi"/>
          <w:sz w:val="22"/>
          <w:szCs w:val="22"/>
          <w:lang w:eastAsia="en-US"/>
        </w:rPr>
      </w:pPr>
    </w:p>
    <w:p w14:paraId="2705551D" w14:textId="77777777" w:rsidR="00EE6684" w:rsidRPr="00EE6684" w:rsidRDefault="00EE6684" w:rsidP="00EE6684">
      <w:pPr>
        <w:numPr>
          <w:ilvl w:val="0"/>
          <w:numId w:val="17"/>
        </w:numPr>
        <w:spacing w:after="200" w:line="276" w:lineRule="auto"/>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sz w:val="22"/>
          <w:szCs w:val="22"/>
          <w:lang w:eastAsia="en-US"/>
        </w:rPr>
        <w:t>Some people tend to use the terms effectiveness and efficiency interchangeably, though we’ve seen they are different concepts.  But is there any relationship at all between them?  Can a firm be effective but inefficient?  Very efficient but essentially ineffective?  Both?  Neither?</w:t>
      </w:r>
    </w:p>
    <w:p w14:paraId="2705551E" w14:textId="77777777" w:rsidR="00EE6684" w:rsidRPr="00EE6684" w:rsidRDefault="00EE6684" w:rsidP="00EE6684">
      <w:pPr>
        <w:spacing w:after="200" w:line="276" w:lineRule="auto"/>
        <w:ind w:left="720"/>
        <w:contextualSpacing/>
        <w:rPr>
          <w:rFonts w:asciiTheme="minorHAnsi" w:eastAsiaTheme="minorHAnsi" w:hAnsiTheme="minorHAnsi" w:cstheme="minorHAnsi"/>
          <w:sz w:val="22"/>
          <w:szCs w:val="22"/>
          <w:lang w:eastAsia="en-US"/>
        </w:rPr>
      </w:pPr>
    </w:p>
    <w:p w14:paraId="2705551F" w14:textId="64211406" w:rsidR="00EE6684" w:rsidRPr="00EE6684" w:rsidRDefault="00EE6684" w:rsidP="00EE6684">
      <w:pPr>
        <w:spacing w:after="200" w:line="276" w:lineRule="auto"/>
        <w:ind w:left="720"/>
        <w:contextualSpacing/>
        <w:rPr>
          <w:rFonts w:asciiTheme="minorHAnsi" w:eastAsiaTheme="minorHAnsi" w:hAnsiTheme="minorHAnsi" w:cstheme="minorHAnsi"/>
          <w:sz w:val="22"/>
          <w:szCs w:val="22"/>
          <w:lang w:eastAsia="en-US"/>
        </w:rPr>
      </w:pPr>
      <w:r w:rsidRPr="00EE6684">
        <w:rPr>
          <w:rFonts w:asciiTheme="minorHAnsi" w:eastAsiaTheme="minorHAnsi" w:hAnsiTheme="minorHAnsi" w:cstheme="minorHAnsi"/>
          <w:i/>
          <w:sz w:val="22"/>
          <w:szCs w:val="22"/>
          <w:lang w:eastAsia="en-US"/>
        </w:rPr>
        <w:t xml:space="preserve">Firms can be anywhere on these two dimensions.  It is possible for a firm to be the best at what they do in serving their </w:t>
      </w:r>
      <w:r w:rsidR="001D33FC" w:rsidRPr="00EE6684">
        <w:rPr>
          <w:rFonts w:asciiTheme="minorHAnsi" w:eastAsiaTheme="minorHAnsi" w:hAnsiTheme="minorHAnsi" w:cstheme="minorHAnsi"/>
          <w:i/>
          <w:sz w:val="22"/>
          <w:szCs w:val="22"/>
          <w:lang w:eastAsia="en-US"/>
        </w:rPr>
        <w:t>market but</w:t>
      </w:r>
      <w:r w:rsidRPr="00EE6684">
        <w:rPr>
          <w:rFonts w:asciiTheme="minorHAnsi" w:eastAsiaTheme="minorHAnsi" w:hAnsiTheme="minorHAnsi" w:cstheme="minorHAnsi"/>
          <w:i/>
          <w:sz w:val="22"/>
          <w:szCs w:val="22"/>
          <w:lang w:eastAsia="en-US"/>
        </w:rPr>
        <w:t xml:space="preserve"> be very wasteful in doing so.  Alternatively, a firm could squeeze </w:t>
      </w:r>
      <w:r w:rsidR="001D33FC" w:rsidRPr="00EE6684">
        <w:rPr>
          <w:rFonts w:asciiTheme="minorHAnsi" w:eastAsiaTheme="minorHAnsi" w:hAnsiTheme="minorHAnsi" w:cstheme="minorHAnsi"/>
          <w:i/>
          <w:sz w:val="22"/>
          <w:szCs w:val="22"/>
          <w:lang w:eastAsia="en-US"/>
        </w:rPr>
        <w:t>every</w:t>
      </w:r>
      <w:r w:rsidRPr="00EE6684">
        <w:rPr>
          <w:rFonts w:asciiTheme="minorHAnsi" w:eastAsiaTheme="minorHAnsi" w:hAnsiTheme="minorHAnsi" w:cstheme="minorHAnsi"/>
          <w:i/>
          <w:sz w:val="22"/>
          <w:szCs w:val="22"/>
          <w:lang w:eastAsia="en-US"/>
        </w:rPr>
        <w:t xml:space="preserve"> dollar out of their processes but fail to deliver what the market expects and desires.  Of course, the best firms will provide the goods and services that the market desires, exactly as the market desires, and do so at a minimum cost.  Firms that are both inefficient and ineffective do not survive for long in any market.</w:t>
      </w:r>
    </w:p>
    <w:p w14:paraId="27055520" w14:textId="77777777" w:rsidR="00EE6684" w:rsidRPr="00EE6684" w:rsidRDefault="00EE6684" w:rsidP="00EE6684">
      <w:pPr>
        <w:spacing w:after="200" w:line="276" w:lineRule="auto"/>
        <w:ind w:left="720"/>
        <w:contextualSpacing/>
        <w:rPr>
          <w:rFonts w:asciiTheme="minorHAnsi" w:eastAsiaTheme="minorHAnsi" w:hAnsiTheme="minorHAnsi" w:cstheme="minorHAnsi"/>
          <w:sz w:val="22"/>
          <w:szCs w:val="22"/>
          <w:lang w:eastAsia="en-US"/>
        </w:rPr>
      </w:pPr>
    </w:p>
    <w:p w14:paraId="27055524" w14:textId="77777777" w:rsidR="00EE6684" w:rsidRDefault="00EE6684" w:rsidP="00EE6684">
      <w:pPr>
        <w:ind w:left="360"/>
        <w:rPr>
          <w:sz w:val="22"/>
          <w:szCs w:val="22"/>
        </w:rPr>
      </w:pPr>
    </w:p>
    <w:p w14:paraId="27055525" w14:textId="77777777" w:rsidR="00EE6684" w:rsidRDefault="00EE6684">
      <w:pPr>
        <w:rPr>
          <w:sz w:val="22"/>
          <w:szCs w:val="22"/>
        </w:rPr>
      </w:pPr>
      <w:r>
        <w:rPr>
          <w:sz w:val="22"/>
          <w:szCs w:val="22"/>
        </w:rPr>
        <w:br w:type="page"/>
      </w:r>
    </w:p>
    <w:p w14:paraId="27055526" w14:textId="77777777" w:rsidR="00EE6684" w:rsidRPr="00EE6684" w:rsidRDefault="00EE6684" w:rsidP="00EE6684">
      <w:pPr>
        <w:pStyle w:val="Heading1"/>
        <w:jc w:val="both"/>
        <w:rPr>
          <w:rFonts w:asciiTheme="minorHAnsi" w:hAnsiTheme="minorHAnsi" w:cstheme="minorHAnsi"/>
        </w:rPr>
      </w:pPr>
      <w:r>
        <w:rPr>
          <w:rFonts w:asciiTheme="minorHAnsi" w:hAnsiTheme="minorHAnsi" w:cstheme="minorHAnsi"/>
        </w:rPr>
        <w:lastRenderedPageBreak/>
        <w:t>Objective</w:t>
      </w:r>
      <w:r w:rsidRPr="00EE6684">
        <w:rPr>
          <w:rFonts w:asciiTheme="minorHAnsi" w:hAnsiTheme="minorHAnsi" w:cstheme="minorHAnsi"/>
        </w:rPr>
        <w:t xml:space="preserve"> Questions</w:t>
      </w:r>
    </w:p>
    <w:p w14:paraId="27055527" w14:textId="77777777" w:rsidR="00470C19" w:rsidRDefault="00470C19" w:rsidP="00EE6684">
      <w:pPr>
        <w:rPr>
          <w:sz w:val="22"/>
          <w:szCs w:val="22"/>
        </w:rPr>
      </w:pPr>
    </w:p>
    <w:p w14:paraId="27055528" w14:textId="0163D564"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What are the three elements that require integration to be successful in operations and supply chain management?</w:t>
      </w:r>
      <w:r w:rsidR="00547E9F">
        <w:rPr>
          <w:rFonts w:asciiTheme="minorHAnsi" w:eastAsiaTheme="minorHAnsi" w:hAnsiTheme="minorHAnsi" w:cstheme="minorBidi"/>
          <w:sz w:val="22"/>
          <w:szCs w:val="22"/>
          <w:lang w:eastAsia="en-US"/>
        </w:rPr>
        <w:t xml:space="preserve"> (Appendix E)</w:t>
      </w:r>
    </w:p>
    <w:p w14:paraId="27055529"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2A" w14:textId="77777777" w:rsidR="0075053F" w:rsidRPr="0075053F" w:rsidRDefault="0075053F" w:rsidP="0075053F">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Strategy, Processes, and Analytics</w:t>
      </w:r>
    </w:p>
    <w:p w14:paraId="2705552B"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2C" w14:textId="77777777" w:rsid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Operations and supply chain management is concerned with the design and management of the entire system that </w:t>
      </w:r>
      <w:r w:rsidR="006D568E">
        <w:rPr>
          <w:rFonts w:asciiTheme="minorHAnsi" w:eastAsiaTheme="minorHAnsi" w:hAnsiTheme="minorHAnsi" w:cstheme="minorBidi"/>
          <w:sz w:val="22"/>
          <w:szCs w:val="22"/>
          <w:lang w:eastAsia="en-US"/>
        </w:rPr>
        <w:t>has what function?</w:t>
      </w:r>
    </w:p>
    <w:p w14:paraId="2705552D"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2E" w14:textId="77777777" w:rsidR="0075053F" w:rsidRPr="0075053F" w:rsidRDefault="0075053F" w:rsidP="0075053F">
      <w:pPr>
        <w:spacing w:after="200" w:line="276" w:lineRule="auto"/>
        <w:ind w:left="720"/>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Produces a product or delivers a service</w:t>
      </w:r>
    </w:p>
    <w:p w14:paraId="2705552F" w14:textId="77777777" w:rsid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30" w14:textId="77777777"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Match the following OSCM job titles with the appropriate duties and responsibilities.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
        <w:gridCol w:w="2204"/>
        <w:gridCol w:w="448"/>
        <w:gridCol w:w="5431"/>
      </w:tblGrid>
      <w:tr w:rsidR="0075053F" w:rsidRPr="0075053F" w14:paraId="27055535" w14:textId="77777777" w:rsidTr="0075053F">
        <w:tc>
          <w:tcPr>
            <w:tcW w:w="378" w:type="dxa"/>
            <w:tcBorders>
              <w:bottom w:val="single" w:sz="4" w:space="0" w:color="auto"/>
            </w:tcBorders>
            <w:vAlign w:val="bottom"/>
          </w:tcPr>
          <w:p w14:paraId="27055531" w14:textId="77777777" w:rsidR="0075053F" w:rsidRPr="0075053F" w:rsidRDefault="0075053F" w:rsidP="0075053F">
            <w:pPr>
              <w:contextualSpacing/>
              <w:jc w:val="center"/>
              <w:rPr>
                <w:i/>
                <w:lang w:eastAsia="en-US"/>
              </w:rPr>
            </w:pPr>
            <w:r w:rsidRPr="0075053F">
              <w:rPr>
                <w:i/>
                <w:lang w:eastAsia="en-US"/>
              </w:rPr>
              <w:t>C</w:t>
            </w:r>
          </w:p>
        </w:tc>
        <w:tc>
          <w:tcPr>
            <w:tcW w:w="2250" w:type="dxa"/>
            <w:vAlign w:val="bottom"/>
          </w:tcPr>
          <w:p w14:paraId="27055532" w14:textId="77777777" w:rsidR="0075053F" w:rsidRPr="0075053F" w:rsidRDefault="0075053F" w:rsidP="0075053F">
            <w:pPr>
              <w:contextualSpacing/>
              <w:rPr>
                <w:lang w:eastAsia="en-US"/>
              </w:rPr>
            </w:pPr>
            <w:r w:rsidRPr="0075053F">
              <w:rPr>
                <w:lang w:eastAsia="en-US"/>
              </w:rPr>
              <w:t>Plant manager</w:t>
            </w:r>
          </w:p>
        </w:tc>
        <w:tc>
          <w:tcPr>
            <w:tcW w:w="450" w:type="dxa"/>
          </w:tcPr>
          <w:p w14:paraId="27055533" w14:textId="77777777" w:rsidR="0075053F" w:rsidRPr="0075053F" w:rsidRDefault="0075053F" w:rsidP="0075053F">
            <w:pPr>
              <w:contextualSpacing/>
              <w:jc w:val="right"/>
              <w:rPr>
                <w:lang w:eastAsia="en-US"/>
              </w:rPr>
            </w:pPr>
            <w:r w:rsidRPr="0075053F">
              <w:rPr>
                <w:lang w:eastAsia="en-US"/>
              </w:rPr>
              <w:t>A:</w:t>
            </w:r>
          </w:p>
        </w:tc>
        <w:tc>
          <w:tcPr>
            <w:tcW w:w="5670" w:type="dxa"/>
          </w:tcPr>
          <w:p w14:paraId="27055534" w14:textId="77777777" w:rsidR="0075053F" w:rsidRPr="0075053F" w:rsidRDefault="0075053F" w:rsidP="0075053F">
            <w:pPr>
              <w:contextualSpacing/>
              <w:rPr>
                <w:lang w:eastAsia="en-US"/>
              </w:rPr>
            </w:pPr>
            <w:r w:rsidRPr="0075053F">
              <w:rPr>
                <w:lang w:eastAsia="en-US"/>
              </w:rPr>
              <w:t>Plans and coordinates staff activities such as new product development and new facility location</w:t>
            </w:r>
          </w:p>
        </w:tc>
      </w:tr>
      <w:tr w:rsidR="0075053F" w:rsidRPr="0075053F" w14:paraId="2705553A" w14:textId="77777777" w:rsidTr="0075053F">
        <w:tc>
          <w:tcPr>
            <w:tcW w:w="378" w:type="dxa"/>
            <w:tcBorders>
              <w:top w:val="single" w:sz="4" w:space="0" w:color="auto"/>
              <w:bottom w:val="single" w:sz="4" w:space="0" w:color="auto"/>
            </w:tcBorders>
            <w:vAlign w:val="bottom"/>
          </w:tcPr>
          <w:p w14:paraId="27055536" w14:textId="77777777" w:rsidR="0075053F" w:rsidRPr="0075053F" w:rsidRDefault="0075053F" w:rsidP="0075053F">
            <w:pPr>
              <w:contextualSpacing/>
              <w:jc w:val="center"/>
              <w:rPr>
                <w:i/>
                <w:lang w:eastAsia="en-US"/>
              </w:rPr>
            </w:pPr>
            <w:r w:rsidRPr="0075053F">
              <w:rPr>
                <w:i/>
                <w:lang w:eastAsia="en-US"/>
              </w:rPr>
              <w:t>D</w:t>
            </w:r>
          </w:p>
        </w:tc>
        <w:tc>
          <w:tcPr>
            <w:tcW w:w="2250" w:type="dxa"/>
            <w:vAlign w:val="bottom"/>
          </w:tcPr>
          <w:p w14:paraId="27055537" w14:textId="77777777" w:rsidR="0075053F" w:rsidRPr="0075053F" w:rsidRDefault="006D568E" w:rsidP="0075053F">
            <w:pPr>
              <w:contextualSpacing/>
              <w:rPr>
                <w:lang w:eastAsia="en-US"/>
              </w:rPr>
            </w:pPr>
            <w:r>
              <w:rPr>
                <w:lang w:eastAsia="en-US"/>
              </w:rPr>
              <w:t>Supply chain m</w:t>
            </w:r>
            <w:r w:rsidR="0075053F" w:rsidRPr="0075053F">
              <w:rPr>
                <w:lang w:eastAsia="en-US"/>
              </w:rPr>
              <w:t>anager</w:t>
            </w:r>
          </w:p>
        </w:tc>
        <w:tc>
          <w:tcPr>
            <w:tcW w:w="450" w:type="dxa"/>
          </w:tcPr>
          <w:p w14:paraId="27055538" w14:textId="77777777" w:rsidR="0075053F" w:rsidRPr="0075053F" w:rsidRDefault="0075053F" w:rsidP="0075053F">
            <w:pPr>
              <w:contextualSpacing/>
              <w:jc w:val="right"/>
              <w:rPr>
                <w:lang w:eastAsia="en-US"/>
              </w:rPr>
            </w:pPr>
            <w:r w:rsidRPr="0075053F">
              <w:rPr>
                <w:lang w:eastAsia="en-US"/>
              </w:rPr>
              <w:t>B:</w:t>
            </w:r>
          </w:p>
        </w:tc>
        <w:tc>
          <w:tcPr>
            <w:tcW w:w="5670" w:type="dxa"/>
          </w:tcPr>
          <w:p w14:paraId="27055539" w14:textId="77777777" w:rsidR="0075053F" w:rsidRPr="0075053F" w:rsidRDefault="0075053F" w:rsidP="0075053F">
            <w:pPr>
              <w:contextualSpacing/>
              <w:rPr>
                <w:lang w:eastAsia="en-US"/>
              </w:rPr>
            </w:pPr>
            <w:r w:rsidRPr="0075053F">
              <w:rPr>
                <w:lang w:eastAsia="en-US"/>
              </w:rPr>
              <w:t>Oversees the movement of goods throughout the supply chain</w:t>
            </w:r>
          </w:p>
        </w:tc>
      </w:tr>
      <w:tr w:rsidR="0075053F" w:rsidRPr="0075053F" w14:paraId="2705553F" w14:textId="77777777" w:rsidTr="0075053F">
        <w:tc>
          <w:tcPr>
            <w:tcW w:w="378" w:type="dxa"/>
            <w:tcBorders>
              <w:top w:val="single" w:sz="4" w:space="0" w:color="auto"/>
              <w:bottom w:val="single" w:sz="4" w:space="0" w:color="auto"/>
            </w:tcBorders>
            <w:vAlign w:val="bottom"/>
          </w:tcPr>
          <w:p w14:paraId="2705553B" w14:textId="77777777" w:rsidR="0075053F" w:rsidRPr="0075053F" w:rsidRDefault="0075053F" w:rsidP="0075053F">
            <w:pPr>
              <w:contextualSpacing/>
              <w:jc w:val="center"/>
              <w:rPr>
                <w:i/>
                <w:lang w:eastAsia="en-US"/>
              </w:rPr>
            </w:pPr>
            <w:r w:rsidRPr="0075053F">
              <w:rPr>
                <w:i/>
                <w:lang w:eastAsia="en-US"/>
              </w:rPr>
              <w:t>A</w:t>
            </w:r>
          </w:p>
        </w:tc>
        <w:tc>
          <w:tcPr>
            <w:tcW w:w="2250" w:type="dxa"/>
            <w:vAlign w:val="bottom"/>
          </w:tcPr>
          <w:p w14:paraId="2705553C" w14:textId="77777777" w:rsidR="0075053F" w:rsidRPr="0075053F" w:rsidRDefault="0075053F" w:rsidP="0075053F">
            <w:pPr>
              <w:contextualSpacing/>
              <w:rPr>
                <w:lang w:eastAsia="en-US"/>
              </w:rPr>
            </w:pPr>
            <w:r w:rsidRPr="0075053F">
              <w:rPr>
                <w:lang w:eastAsia="en-US"/>
              </w:rPr>
              <w:t>Project manager</w:t>
            </w:r>
          </w:p>
        </w:tc>
        <w:tc>
          <w:tcPr>
            <w:tcW w:w="450" w:type="dxa"/>
          </w:tcPr>
          <w:p w14:paraId="2705553D" w14:textId="77777777" w:rsidR="0075053F" w:rsidRPr="0075053F" w:rsidRDefault="0075053F" w:rsidP="0075053F">
            <w:pPr>
              <w:contextualSpacing/>
              <w:jc w:val="right"/>
              <w:rPr>
                <w:lang w:eastAsia="en-US"/>
              </w:rPr>
            </w:pPr>
            <w:r w:rsidRPr="0075053F">
              <w:rPr>
                <w:lang w:eastAsia="en-US"/>
              </w:rPr>
              <w:t>C:</w:t>
            </w:r>
          </w:p>
        </w:tc>
        <w:tc>
          <w:tcPr>
            <w:tcW w:w="5670" w:type="dxa"/>
          </w:tcPr>
          <w:p w14:paraId="2705553E" w14:textId="77777777" w:rsidR="0075053F" w:rsidRPr="0075053F" w:rsidRDefault="0075053F" w:rsidP="0075053F">
            <w:pPr>
              <w:contextualSpacing/>
              <w:rPr>
                <w:lang w:eastAsia="en-US"/>
              </w:rPr>
            </w:pPr>
            <w:r w:rsidRPr="0075053F">
              <w:rPr>
                <w:lang w:eastAsia="en-US"/>
              </w:rPr>
              <w:t>Oversees the workforce and resources required to produce the firm’s products</w:t>
            </w:r>
          </w:p>
        </w:tc>
      </w:tr>
      <w:tr w:rsidR="0075053F" w:rsidRPr="0075053F" w14:paraId="27055544" w14:textId="77777777" w:rsidTr="0075053F">
        <w:tc>
          <w:tcPr>
            <w:tcW w:w="378" w:type="dxa"/>
            <w:tcBorders>
              <w:top w:val="single" w:sz="4" w:space="0" w:color="auto"/>
              <w:bottom w:val="single" w:sz="4" w:space="0" w:color="auto"/>
            </w:tcBorders>
            <w:vAlign w:val="bottom"/>
          </w:tcPr>
          <w:p w14:paraId="27055540" w14:textId="77777777" w:rsidR="0075053F" w:rsidRPr="0075053F" w:rsidRDefault="0075053F" w:rsidP="0075053F">
            <w:pPr>
              <w:contextualSpacing/>
              <w:jc w:val="center"/>
              <w:rPr>
                <w:i/>
                <w:lang w:eastAsia="en-US"/>
              </w:rPr>
            </w:pPr>
            <w:r w:rsidRPr="0075053F">
              <w:rPr>
                <w:i/>
                <w:lang w:eastAsia="en-US"/>
              </w:rPr>
              <w:t>E</w:t>
            </w:r>
          </w:p>
        </w:tc>
        <w:tc>
          <w:tcPr>
            <w:tcW w:w="2250" w:type="dxa"/>
            <w:vAlign w:val="bottom"/>
          </w:tcPr>
          <w:p w14:paraId="27055541" w14:textId="77777777" w:rsidR="0075053F" w:rsidRPr="0075053F" w:rsidRDefault="0075053F" w:rsidP="0075053F">
            <w:pPr>
              <w:contextualSpacing/>
              <w:rPr>
                <w:lang w:eastAsia="en-US"/>
              </w:rPr>
            </w:pPr>
            <w:r w:rsidRPr="0075053F">
              <w:rPr>
                <w:lang w:eastAsia="en-US"/>
              </w:rPr>
              <w:t>Business process improvement analyst</w:t>
            </w:r>
          </w:p>
        </w:tc>
        <w:tc>
          <w:tcPr>
            <w:tcW w:w="450" w:type="dxa"/>
          </w:tcPr>
          <w:p w14:paraId="27055542" w14:textId="77777777" w:rsidR="0075053F" w:rsidRPr="0075053F" w:rsidRDefault="0075053F" w:rsidP="0075053F">
            <w:pPr>
              <w:contextualSpacing/>
              <w:jc w:val="right"/>
              <w:rPr>
                <w:lang w:eastAsia="en-US"/>
              </w:rPr>
            </w:pPr>
            <w:r w:rsidRPr="0075053F">
              <w:rPr>
                <w:lang w:eastAsia="en-US"/>
              </w:rPr>
              <w:t>D:</w:t>
            </w:r>
          </w:p>
        </w:tc>
        <w:tc>
          <w:tcPr>
            <w:tcW w:w="5670" w:type="dxa"/>
          </w:tcPr>
          <w:p w14:paraId="27055543" w14:textId="77777777" w:rsidR="0075053F" w:rsidRPr="0075053F" w:rsidRDefault="0075053F" w:rsidP="0075053F">
            <w:pPr>
              <w:contextualSpacing/>
              <w:rPr>
                <w:lang w:eastAsia="en-US"/>
              </w:rPr>
            </w:pPr>
            <w:r w:rsidRPr="0075053F">
              <w:rPr>
                <w:lang w:eastAsia="en-US"/>
              </w:rPr>
              <w:t>Negotiates contracts with vendors and coordinates the flow of material inputs to the production process</w:t>
            </w:r>
          </w:p>
        </w:tc>
      </w:tr>
      <w:tr w:rsidR="0075053F" w:rsidRPr="0075053F" w14:paraId="27055549" w14:textId="77777777" w:rsidTr="0075053F">
        <w:tc>
          <w:tcPr>
            <w:tcW w:w="378" w:type="dxa"/>
            <w:tcBorders>
              <w:top w:val="single" w:sz="4" w:space="0" w:color="auto"/>
              <w:bottom w:val="single" w:sz="4" w:space="0" w:color="auto"/>
            </w:tcBorders>
            <w:vAlign w:val="bottom"/>
          </w:tcPr>
          <w:p w14:paraId="27055545" w14:textId="77777777" w:rsidR="0075053F" w:rsidRPr="0075053F" w:rsidRDefault="0075053F" w:rsidP="0075053F">
            <w:pPr>
              <w:contextualSpacing/>
              <w:jc w:val="center"/>
              <w:rPr>
                <w:i/>
                <w:lang w:eastAsia="en-US"/>
              </w:rPr>
            </w:pPr>
            <w:r w:rsidRPr="0075053F">
              <w:rPr>
                <w:i/>
                <w:lang w:eastAsia="en-US"/>
              </w:rPr>
              <w:t>B</w:t>
            </w:r>
          </w:p>
        </w:tc>
        <w:tc>
          <w:tcPr>
            <w:tcW w:w="2250" w:type="dxa"/>
            <w:vAlign w:val="bottom"/>
          </w:tcPr>
          <w:p w14:paraId="27055546" w14:textId="77777777" w:rsidR="0075053F" w:rsidRPr="0075053F" w:rsidRDefault="0075053F" w:rsidP="0075053F">
            <w:pPr>
              <w:contextualSpacing/>
              <w:rPr>
                <w:lang w:eastAsia="en-US"/>
              </w:rPr>
            </w:pPr>
            <w:r w:rsidRPr="0075053F">
              <w:rPr>
                <w:lang w:eastAsia="en-US"/>
              </w:rPr>
              <w:t>Logistics manager</w:t>
            </w:r>
          </w:p>
        </w:tc>
        <w:tc>
          <w:tcPr>
            <w:tcW w:w="450" w:type="dxa"/>
          </w:tcPr>
          <w:p w14:paraId="27055547" w14:textId="77777777" w:rsidR="0075053F" w:rsidRPr="0075053F" w:rsidRDefault="0075053F" w:rsidP="0075053F">
            <w:pPr>
              <w:contextualSpacing/>
              <w:jc w:val="right"/>
              <w:rPr>
                <w:lang w:eastAsia="en-US"/>
              </w:rPr>
            </w:pPr>
            <w:r w:rsidRPr="0075053F">
              <w:rPr>
                <w:lang w:eastAsia="en-US"/>
              </w:rPr>
              <w:t>E:</w:t>
            </w:r>
          </w:p>
        </w:tc>
        <w:tc>
          <w:tcPr>
            <w:tcW w:w="5670" w:type="dxa"/>
          </w:tcPr>
          <w:p w14:paraId="27055548" w14:textId="77777777" w:rsidR="0075053F" w:rsidRPr="0075053F" w:rsidRDefault="0075053F" w:rsidP="0075053F">
            <w:pPr>
              <w:contextualSpacing/>
              <w:rPr>
                <w:lang w:eastAsia="en-US"/>
              </w:rPr>
            </w:pPr>
            <w:r w:rsidRPr="0075053F">
              <w:rPr>
                <w:lang w:eastAsia="en-US"/>
              </w:rPr>
              <w:t>Applies the tools of lean production to reduce cycle time and eliminate waste in a process</w:t>
            </w:r>
          </w:p>
        </w:tc>
      </w:tr>
    </w:tbl>
    <w:p w14:paraId="2705554A"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4B"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4C" w14:textId="77777777"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What high-level position</w:t>
      </w:r>
      <w:r w:rsidR="006D568E">
        <w:rPr>
          <w:rFonts w:asciiTheme="minorHAnsi" w:eastAsiaTheme="minorHAnsi" w:hAnsiTheme="minorHAnsi" w:cstheme="minorBidi"/>
          <w:sz w:val="22"/>
          <w:szCs w:val="22"/>
          <w:lang w:eastAsia="en-US"/>
        </w:rPr>
        <w:t xml:space="preserve"> manager</w:t>
      </w:r>
      <w:r w:rsidRPr="0075053F">
        <w:rPr>
          <w:rFonts w:asciiTheme="minorHAnsi" w:eastAsiaTheme="minorHAnsi" w:hAnsiTheme="minorHAnsi" w:cstheme="minorBidi"/>
          <w:sz w:val="22"/>
          <w:szCs w:val="22"/>
          <w:lang w:eastAsia="en-US"/>
        </w:rPr>
        <w:t xml:space="preserve"> is responsible for working with the CEO and company president to determine the company’s competitive strategy?</w:t>
      </w:r>
    </w:p>
    <w:p w14:paraId="2705554D"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4E" w14:textId="77777777" w:rsidR="0075053F" w:rsidRPr="0075053F" w:rsidRDefault="0075053F" w:rsidP="0075053F">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Chief Operating Officer</w:t>
      </w:r>
    </w:p>
    <w:p w14:paraId="2705554F" w14:textId="77777777" w:rsidR="0075053F" w:rsidRPr="0075053F" w:rsidRDefault="0075053F" w:rsidP="0075053F">
      <w:pPr>
        <w:keepNext/>
        <w:spacing w:after="200" w:line="276" w:lineRule="auto"/>
        <w:rPr>
          <w:rFonts w:asciiTheme="minorHAnsi" w:eastAsiaTheme="minorHAnsi" w:hAnsiTheme="minorHAnsi" w:cstheme="minorBidi"/>
          <w:sz w:val="22"/>
          <w:szCs w:val="22"/>
          <w:lang w:eastAsia="en-US"/>
        </w:rPr>
      </w:pPr>
    </w:p>
    <w:p w14:paraId="27055550" w14:textId="5D9BCA5F" w:rsidR="0075053F" w:rsidRPr="0075053F" w:rsidRDefault="0075053F" w:rsidP="0075053F">
      <w:pPr>
        <w:keepNext/>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 xml:space="preserve">Order the following major concepts that have helped define the OSCM field on a </w:t>
      </w:r>
      <w:r w:rsidR="001D33FC" w:rsidRPr="0075053F">
        <w:rPr>
          <w:rFonts w:asciiTheme="minorHAnsi" w:eastAsiaTheme="minorHAnsi" w:hAnsiTheme="minorHAnsi" w:cstheme="minorBidi"/>
          <w:sz w:val="22"/>
          <w:szCs w:val="22"/>
          <w:lang w:eastAsia="en-US"/>
        </w:rPr>
        <w:t>time</w:t>
      </w:r>
      <w:r w:rsidR="001D33FC">
        <w:rPr>
          <w:rFonts w:asciiTheme="minorHAnsi" w:eastAsiaTheme="minorHAnsi" w:hAnsiTheme="minorHAnsi" w:cstheme="minorBidi"/>
          <w:sz w:val="22"/>
          <w:szCs w:val="22"/>
          <w:lang w:eastAsia="en-US"/>
        </w:rPr>
        <w:t>line</w:t>
      </w:r>
      <w:r w:rsidRPr="0075053F">
        <w:rPr>
          <w:rFonts w:asciiTheme="minorHAnsi" w:eastAsiaTheme="minorHAnsi" w:hAnsiTheme="minorHAnsi" w:cstheme="minorBidi"/>
          <w:sz w:val="22"/>
          <w:szCs w:val="22"/>
          <w:lang w:eastAsia="en-US"/>
        </w:rPr>
        <w:t>.  Use 1 for the earliest to be introduced, and 5 for the most recent.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
        <w:gridCol w:w="6030"/>
      </w:tblGrid>
      <w:tr w:rsidR="0075053F" w:rsidRPr="0075053F" w14:paraId="27055553" w14:textId="77777777" w:rsidTr="001E319F">
        <w:tc>
          <w:tcPr>
            <w:tcW w:w="378" w:type="dxa"/>
            <w:tcBorders>
              <w:bottom w:val="single" w:sz="4" w:space="0" w:color="auto"/>
            </w:tcBorders>
          </w:tcPr>
          <w:p w14:paraId="27055551" w14:textId="77777777" w:rsidR="0075053F" w:rsidRPr="0075053F" w:rsidRDefault="00157EDB" w:rsidP="0075053F">
            <w:pPr>
              <w:keepNext/>
              <w:contextualSpacing/>
              <w:rPr>
                <w:i/>
                <w:lang w:eastAsia="en-US"/>
              </w:rPr>
            </w:pPr>
            <w:r w:rsidRPr="00157EDB">
              <w:rPr>
                <w:i/>
                <w:lang w:eastAsia="en-US"/>
              </w:rPr>
              <w:t>3</w:t>
            </w:r>
          </w:p>
        </w:tc>
        <w:tc>
          <w:tcPr>
            <w:tcW w:w="6030" w:type="dxa"/>
            <w:vAlign w:val="bottom"/>
          </w:tcPr>
          <w:p w14:paraId="27055552" w14:textId="77777777" w:rsidR="0075053F" w:rsidRPr="0075053F" w:rsidRDefault="0075053F" w:rsidP="00157EDB">
            <w:pPr>
              <w:keepNext/>
              <w:contextualSpacing/>
              <w:rPr>
                <w:lang w:eastAsia="en-US"/>
              </w:rPr>
            </w:pPr>
            <w:r w:rsidRPr="0075053F">
              <w:rPr>
                <w:lang w:eastAsia="en-US"/>
              </w:rPr>
              <w:t xml:space="preserve">Supply </w:t>
            </w:r>
            <w:r w:rsidR="00157EDB">
              <w:rPr>
                <w:lang w:eastAsia="en-US"/>
              </w:rPr>
              <w:t>c</w:t>
            </w:r>
            <w:r w:rsidRPr="0075053F">
              <w:rPr>
                <w:lang w:eastAsia="en-US"/>
              </w:rPr>
              <w:t xml:space="preserve">hain </w:t>
            </w:r>
            <w:r w:rsidR="00157EDB">
              <w:rPr>
                <w:lang w:eastAsia="en-US"/>
              </w:rPr>
              <w:t>m</w:t>
            </w:r>
            <w:r w:rsidRPr="0075053F">
              <w:rPr>
                <w:lang w:eastAsia="en-US"/>
              </w:rPr>
              <w:t>anagement</w:t>
            </w:r>
          </w:p>
        </w:tc>
      </w:tr>
      <w:tr w:rsidR="0075053F" w:rsidRPr="0075053F" w14:paraId="27055556" w14:textId="77777777" w:rsidTr="001E319F">
        <w:tc>
          <w:tcPr>
            <w:tcW w:w="378" w:type="dxa"/>
            <w:tcBorders>
              <w:top w:val="single" w:sz="4" w:space="0" w:color="auto"/>
              <w:bottom w:val="single" w:sz="4" w:space="0" w:color="auto"/>
            </w:tcBorders>
          </w:tcPr>
          <w:p w14:paraId="27055554" w14:textId="77777777" w:rsidR="0075053F" w:rsidRPr="0075053F" w:rsidRDefault="00157EDB" w:rsidP="0075053F">
            <w:pPr>
              <w:keepNext/>
              <w:contextualSpacing/>
              <w:rPr>
                <w:i/>
                <w:lang w:eastAsia="en-US"/>
              </w:rPr>
            </w:pPr>
            <w:r w:rsidRPr="00157EDB">
              <w:rPr>
                <w:i/>
                <w:lang w:eastAsia="en-US"/>
              </w:rPr>
              <w:t>1</w:t>
            </w:r>
          </w:p>
        </w:tc>
        <w:tc>
          <w:tcPr>
            <w:tcW w:w="6030" w:type="dxa"/>
            <w:vAlign w:val="bottom"/>
          </w:tcPr>
          <w:p w14:paraId="27055555" w14:textId="5EF53878" w:rsidR="0075053F" w:rsidRPr="0075053F" w:rsidRDefault="0075053F" w:rsidP="0075053F">
            <w:pPr>
              <w:keepNext/>
              <w:contextualSpacing/>
              <w:rPr>
                <w:lang w:eastAsia="en-US"/>
              </w:rPr>
            </w:pPr>
            <w:r w:rsidRPr="0075053F">
              <w:rPr>
                <w:lang w:eastAsia="en-US"/>
              </w:rPr>
              <w:t>Manufacturing strategy</w:t>
            </w:r>
          </w:p>
        </w:tc>
      </w:tr>
      <w:tr w:rsidR="0075053F" w:rsidRPr="0075053F" w14:paraId="27055559" w14:textId="77777777" w:rsidTr="001E319F">
        <w:tc>
          <w:tcPr>
            <w:tcW w:w="378" w:type="dxa"/>
            <w:tcBorders>
              <w:top w:val="single" w:sz="4" w:space="0" w:color="auto"/>
              <w:bottom w:val="single" w:sz="4" w:space="0" w:color="auto"/>
            </w:tcBorders>
          </w:tcPr>
          <w:p w14:paraId="27055557" w14:textId="77777777" w:rsidR="0075053F" w:rsidRPr="0075053F" w:rsidRDefault="00157EDB" w:rsidP="0075053F">
            <w:pPr>
              <w:keepNext/>
              <w:contextualSpacing/>
              <w:rPr>
                <w:i/>
                <w:lang w:eastAsia="en-US"/>
              </w:rPr>
            </w:pPr>
            <w:r w:rsidRPr="00157EDB">
              <w:rPr>
                <w:i/>
                <w:lang w:eastAsia="en-US"/>
              </w:rPr>
              <w:t>5</w:t>
            </w:r>
          </w:p>
        </w:tc>
        <w:tc>
          <w:tcPr>
            <w:tcW w:w="6030" w:type="dxa"/>
            <w:vAlign w:val="bottom"/>
          </w:tcPr>
          <w:p w14:paraId="27055558" w14:textId="77777777" w:rsidR="0075053F" w:rsidRPr="0075053F" w:rsidRDefault="0075053F" w:rsidP="00157EDB">
            <w:pPr>
              <w:keepNext/>
              <w:contextualSpacing/>
              <w:rPr>
                <w:lang w:eastAsia="en-US"/>
              </w:rPr>
            </w:pPr>
            <w:r w:rsidRPr="0075053F">
              <w:rPr>
                <w:lang w:eastAsia="en-US"/>
              </w:rPr>
              <w:t xml:space="preserve">Business </w:t>
            </w:r>
            <w:r w:rsidR="00157EDB">
              <w:rPr>
                <w:lang w:eastAsia="en-US"/>
              </w:rPr>
              <w:t>a</w:t>
            </w:r>
            <w:r w:rsidRPr="0075053F">
              <w:rPr>
                <w:lang w:eastAsia="en-US"/>
              </w:rPr>
              <w:t>nalytics</w:t>
            </w:r>
          </w:p>
        </w:tc>
      </w:tr>
      <w:tr w:rsidR="0075053F" w:rsidRPr="0075053F" w14:paraId="2705555C" w14:textId="77777777" w:rsidTr="001E319F">
        <w:tc>
          <w:tcPr>
            <w:tcW w:w="378" w:type="dxa"/>
            <w:tcBorders>
              <w:top w:val="single" w:sz="4" w:space="0" w:color="auto"/>
              <w:bottom w:val="single" w:sz="4" w:space="0" w:color="auto"/>
            </w:tcBorders>
          </w:tcPr>
          <w:p w14:paraId="2705555A" w14:textId="77777777" w:rsidR="0075053F" w:rsidRPr="0075053F" w:rsidRDefault="00157EDB" w:rsidP="0075053F">
            <w:pPr>
              <w:keepNext/>
              <w:contextualSpacing/>
              <w:rPr>
                <w:i/>
                <w:lang w:eastAsia="en-US"/>
              </w:rPr>
            </w:pPr>
            <w:r w:rsidRPr="00157EDB">
              <w:rPr>
                <w:i/>
                <w:lang w:eastAsia="en-US"/>
              </w:rPr>
              <w:t>2</w:t>
            </w:r>
          </w:p>
        </w:tc>
        <w:tc>
          <w:tcPr>
            <w:tcW w:w="6030" w:type="dxa"/>
            <w:vAlign w:val="bottom"/>
          </w:tcPr>
          <w:p w14:paraId="2705555B" w14:textId="77777777" w:rsidR="0075053F" w:rsidRPr="0075053F" w:rsidRDefault="0075053F" w:rsidP="00157EDB">
            <w:pPr>
              <w:keepNext/>
              <w:contextualSpacing/>
              <w:rPr>
                <w:lang w:eastAsia="en-US"/>
              </w:rPr>
            </w:pPr>
            <w:r w:rsidRPr="0075053F">
              <w:rPr>
                <w:lang w:eastAsia="en-US"/>
              </w:rPr>
              <w:t xml:space="preserve">Total </w:t>
            </w:r>
            <w:r w:rsidR="00157EDB">
              <w:rPr>
                <w:lang w:eastAsia="en-US"/>
              </w:rPr>
              <w:t>q</w:t>
            </w:r>
            <w:r w:rsidRPr="0075053F">
              <w:rPr>
                <w:lang w:eastAsia="en-US"/>
              </w:rPr>
              <w:t xml:space="preserve">uality </w:t>
            </w:r>
            <w:r w:rsidR="00157EDB">
              <w:rPr>
                <w:lang w:eastAsia="en-US"/>
              </w:rPr>
              <w:t>m</w:t>
            </w:r>
            <w:r w:rsidRPr="0075053F">
              <w:rPr>
                <w:lang w:eastAsia="en-US"/>
              </w:rPr>
              <w:t>anagement</w:t>
            </w:r>
          </w:p>
        </w:tc>
      </w:tr>
      <w:tr w:rsidR="0075053F" w:rsidRPr="0075053F" w14:paraId="2705555F" w14:textId="77777777" w:rsidTr="001E319F">
        <w:tc>
          <w:tcPr>
            <w:tcW w:w="378" w:type="dxa"/>
            <w:tcBorders>
              <w:top w:val="single" w:sz="4" w:space="0" w:color="auto"/>
              <w:bottom w:val="single" w:sz="4" w:space="0" w:color="auto"/>
            </w:tcBorders>
          </w:tcPr>
          <w:p w14:paraId="2705555D" w14:textId="77777777" w:rsidR="0075053F" w:rsidRPr="0075053F" w:rsidRDefault="00157EDB" w:rsidP="0075053F">
            <w:pPr>
              <w:keepNext/>
              <w:contextualSpacing/>
              <w:rPr>
                <w:i/>
                <w:lang w:eastAsia="en-US"/>
              </w:rPr>
            </w:pPr>
            <w:r w:rsidRPr="00157EDB">
              <w:rPr>
                <w:i/>
                <w:lang w:eastAsia="en-US"/>
              </w:rPr>
              <w:t>4</w:t>
            </w:r>
          </w:p>
        </w:tc>
        <w:tc>
          <w:tcPr>
            <w:tcW w:w="6030" w:type="dxa"/>
            <w:vAlign w:val="bottom"/>
          </w:tcPr>
          <w:p w14:paraId="2705555E" w14:textId="77777777" w:rsidR="0075053F" w:rsidRPr="0075053F" w:rsidRDefault="0075053F" w:rsidP="0075053F">
            <w:pPr>
              <w:keepNext/>
              <w:contextualSpacing/>
              <w:rPr>
                <w:lang w:eastAsia="en-US"/>
              </w:rPr>
            </w:pPr>
            <w:r w:rsidRPr="0075053F">
              <w:rPr>
                <w:lang w:eastAsia="en-US"/>
              </w:rPr>
              <w:t>Electronic commerce</w:t>
            </w:r>
          </w:p>
        </w:tc>
      </w:tr>
    </w:tbl>
    <w:p w14:paraId="27055560" w14:textId="77777777" w:rsidR="0075053F" w:rsidRDefault="0075053F" w:rsidP="0075053F">
      <w:pPr>
        <w:keepNext/>
        <w:spacing w:after="200" w:line="276" w:lineRule="auto"/>
        <w:ind w:left="720"/>
        <w:contextualSpacing/>
        <w:rPr>
          <w:rFonts w:asciiTheme="minorHAnsi" w:eastAsiaTheme="minorHAnsi" w:hAnsiTheme="minorHAnsi" w:cstheme="minorBidi"/>
          <w:sz w:val="22"/>
          <w:szCs w:val="22"/>
          <w:lang w:eastAsia="en-US"/>
        </w:rPr>
      </w:pPr>
    </w:p>
    <w:p w14:paraId="27055561" w14:textId="77777777" w:rsidR="00157EDB" w:rsidRPr="0075053F" w:rsidRDefault="00157EDB" w:rsidP="0075053F">
      <w:pPr>
        <w:keepNext/>
        <w:spacing w:after="200" w:line="276" w:lineRule="auto"/>
        <w:ind w:left="720"/>
        <w:contextualSpacing/>
        <w:rPr>
          <w:rFonts w:asciiTheme="minorHAnsi" w:eastAsiaTheme="minorHAnsi" w:hAnsiTheme="minorHAnsi" w:cstheme="minorBidi"/>
          <w:sz w:val="22"/>
          <w:szCs w:val="22"/>
          <w:lang w:eastAsia="en-US"/>
        </w:rPr>
      </w:pPr>
    </w:p>
    <w:p w14:paraId="27055562" w14:textId="77777777" w:rsidR="00157EDB" w:rsidRDefault="00157EDB">
      <w:p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br w:type="page"/>
      </w:r>
    </w:p>
    <w:p w14:paraId="27055563" w14:textId="77777777" w:rsidR="0075053F" w:rsidRPr="0075053F" w:rsidRDefault="0075053F" w:rsidP="00157EDB">
      <w:pPr>
        <w:keepLines/>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lastRenderedPageBreak/>
        <w:t>Which major OSCM concept can be described as an integrated set of activities designed to achieve high-volume production using minimal inventories of parts that arrive at workstations exactly when they are needed?</w:t>
      </w:r>
    </w:p>
    <w:p w14:paraId="27055564" w14:textId="77777777" w:rsidR="0075053F" w:rsidRPr="0075053F" w:rsidRDefault="00157EDB" w:rsidP="00157EDB">
      <w:pPr>
        <w:keepLines/>
        <w:tabs>
          <w:tab w:val="left" w:pos="3535"/>
        </w:tabs>
        <w:spacing w:after="200" w:line="276" w:lineRule="auto"/>
        <w:ind w:left="720"/>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b/>
      </w:r>
    </w:p>
    <w:p w14:paraId="27055565" w14:textId="77777777" w:rsidR="0075053F" w:rsidRPr="0075053F" w:rsidRDefault="0075053F" w:rsidP="00157EDB">
      <w:pPr>
        <w:keepLines/>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Just-in-time (JIT) production</w:t>
      </w:r>
    </w:p>
    <w:p w14:paraId="27055566"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67" w14:textId="07D035EB" w:rsidR="0075053F" w:rsidRPr="0075053F" w:rsidRDefault="0075053F"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sidRPr="0075053F">
        <w:rPr>
          <w:rFonts w:asciiTheme="minorHAnsi" w:eastAsiaTheme="minorHAnsi" w:hAnsiTheme="minorHAnsi" w:cstheme="minorBidi"/>
          <w:sz w:val="22"/>
          <w:szCs w:val="22"/>
          <w:lang w:eastAsia="en-US"/>
        </w:rPr>
        <w:t>Operations and supply chain ___________________________ leverage</w:t>
      </w:r>
      <w:r w:rsidR="00685D17">
        <w:rPr>
          <w:rFonts w:asciiTheme="minorHAnsi" w:eastAsiaTheme="minorHAnsi" w:hAnsiTheme="minorHAnsi" w:cstheme="minorBidi"/>
          <w:sz w:val="22"/>
          <w:szCs w:val="22"/>
          <w:lang w:eastAsia="en-US"/>
        </w:rPr>
        <w:t>s</w:t>
      </w:r>
      <w:r w:rsidRPr="0075053F">
        <w:rPr>
          <w:rFonts w:asciiTheme="minorHAnsi" w:eastAsiaTheme="minorHAnsi" w:hAnsiTheme="minorHAnsi" w:cstheme="minorBidi"/>
          <w:sz w:val="22"/>
          <w:szCs w:val="22"/>
          <w:lang w:eastAsia="en-US"/>
        </w:rPr>
        <w:t xml:space="preserve"> the vast amount of data in enterprise resource planning systems to make decisions related to </w:t>
      </w:r>
      <w:r w:rsidR="00D7778C">
        <w:rPr>
          <w:rFonts w:asciiTheme="minorHAnsi" w:eastAsiaTheme="minorHAnsi" w:hAnsiTheme="minorHAnsi" w:cstheme="minorBidi"/>
          <w:sz w:val="22"/>
          <w:szCs w:val="22"/>
          <w:lang w:eastAsia="en-US"/>
        </w:rPr>
        <w:t xml:space="preserve">managing </w:t>
      </w:r>
      <w:r w:rsidRPr="0075053F">
        <w:rPr>
          <w:rFonts w:asciiTheme="minorHAnsi" w:eastAsiaTheme="minorHAnsi" w:hAnsiTheme="minorHAnsi" w:cstheme="minorBidi"/>
          <w:sz w:val="22"/>
          <w:szCs w:val="22"/>
          <w:lang w:eastAsia="en-US"/>
        </w:rPr>
        <w:t>resources.</w:t>
      </w:r>
    </w:p>
    <w:p w14:paraId="27055568"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69" w14:textId="77777777" w:rsidR="0075053F" w:rsidRPr="0075053F" w:rsidRDefault="0075053F" w:rsidP="0075053F">
      <w:pPr>
        <w:spacing w:after="200" w:line="276" w:lineRule="auto"/>
        <w:ind w:left="720"/>
        <w:contextualSpacing/>
        <w:rPr>
          <w:rFonts w:asciiTheme="minorHAnsi" w:eastAsiaTheme="minorHAnsi" w:hAnsiTheme="minorHAnsi" w:cstheme="minorBidi"/>
          <w:i/>
          <w:sz w:val="22"/>
          <w:szCs w:val="22"/>
          <w:lang w:eastAsia="en-US"/>
        </w:rPr>
      </w:pPr>
      <w:r w:rsidRPr="0075053F">
        <w:rPr>
          <w:rFonts w:asciiTheme="minorHAnsi" w:eastAsiaTheme="minorHAnsi" w:hAnsiTheme="minorHAnsi" w:cstheme="minorBidi"/>
          <w:i/>
          <w:sz w:val="22"/>
          <w:szCs w:val="22"/>
          <w:lang w:eastAsia="en-US"/>
        </w:rPr>
        <w:t>analytics</w:t>
      </w:r>
    </w:p>
    <w:p w14:paraId="2705556A" w14:textId="77777777" w:rsidR="00157EDB" w:rsidRPr="0075053F" w:rsidRDefault="00157EDB" w:rsidP="00157EDB">
      <w:pPr>
        <w:spacing w:after="200" w:line="276" w:lineRule="auto"/>
        <w:ind w:left="720"/>
        <w:contextualSpacing/>
        <w:rPr>
          <w:rFonts w:asciiTheme="minorHAnsi" w:eastAsiaTheme="minorHAnsi" w:hAnsiTheme="minorHAnsi" w:cstheme="minorBidi"/>
          <w:sz w:val="22"/>
          <w:szCs w:val="22"/>
          <w:lang w:eastAsia="en-US"/>
        </w:rPr>
      </w:pPr>
    </w:p>
    <w:p w14:paraId="2705556B" w14:textId="2ABC291A" w:rsidR="0075053F" w:rsidRPr="0075053F" w:rsidRDefault="008D6188" w:rsidP="0075053F">
      <w:pPr>
        <w:numPr>
          <w:ilvl w:val="0"/>
          <w:numId w:val="19"/>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process is ________________ if it operates at the lowest possible cost.</w:t>
      </w:r>
    </w:p>
    <w:p w14:paraId="2705556C" w14:textId="77777777" w:rsidR="0075053F" w:rsidRPr="0075053F" w:rsidRDefault="0075053F" w:rsidP="0075053F">
      <w:pPr>
        <w:spacing w:after="200" w:line="276" w:lineRule="auto"/>
        <w:ind w:left="720"/>
        <w:contextualSpacing/>
        <w:rPr>
          <w:rFonts w:asciiTheme="minorHAnsi" w:eastAsiaTheme="minorHAnsi" w:hAnsiTheme="minorHAnsi" w:cstheme="minorBidi"/>
          <w:sz w:val="22"/>
          <w:szCs w:val="22"/>
          <w:lang w:eastAsia="en-US"/>
        </w:rPr>
      </w:pPr>
    </w:p>
    <w:p w14:paraId="2705556D" w14:textId="13BAFDB3" w:rsidR="0075053F" w:rsidRDefault="008D6188" w:rsidP="00157EDB">
      <w:pPr>
        <w:spacing w:after="200" w:line="276" w:lineRule="auto"/>
        <w:ind w:left="720"/>
        <w:contextualSpacing/>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Efficient</w:t>
      </w:r>
    </w:p>
    <w:p w14:paraId="07A36744" w14:textId="77777777" w:rsidR="009A5047" w:rsidRDefault="009A5047" w:rsidP="00157EDB">
      <w:pPr>
        <w:spacing w:after="200" w:line="276" w:lineRule="auto"/>
        <w:ind w:left="720"/>
        <w:contextualSpacing/>
        <w:rPr>
          <w:rFonts w:asciiTheme="minorHAnsi" w:eastAsiaTheme="minorHAnsi" w:hAnsiTheme="minorHAnsi" w:cstheme="minorBidi"/>
          <w:i/>
          <w:sz w:val="22"/>
          <w:szCs w:val="22"/>
          <w:lang w:eastAsia="en-US"/>
        </w:rPr>
      </w:pPr>
    </w:p>
    <w:p w14:paraId="037CC2C4" w14:textId="0B9C2686" w:rsidR="009A5047" w:rsidRPr="0075053F" w:rsidRDefault="009A5047" w:rsidP="009A5047">
      <w:pPr>
        <w:numPr>
          <w:ilvl w:val="0"/>
          <w:numId w:val="19"/>
        </w:numPr>
        <w:spacing w:after="200" w:line="276" w:lineRule="auto"/>
        <w:contextualSpacing/>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customer picks a product over a similar product due to the ________________ value of the product.</w:t>
      </w:r>
    </w:p>
    <w:p w14:paraId="64488915" w14:textId="77777777" w:rsidR="009A5047" w:rsidRPr="0075053F" w:rsidRDefault="009A5047" w:rsidP="009A5047">
      <w:pPr>
        <w:spacing w:after="200" w:line="276" w:lineRule="auto"/>
        <w:ind w:left="720"/>
        <w:contextualSpacing/>
        <w:rPr>
          <w:rFonts w:asciiTheme="minorHAnsi" w:eastAsiaTheme="minorHAnsi" w:hAnsiTheme="minorHAnsi" w:cstheme="minorBidi"/>
          <w:sz w:val="22"/>
          <w:szCs w:val="22"/>
          <w:lang w:eastAsia="en-US"/>
        </w:rPr>
      </w:pPr>
    </w:p>
    <w:p w14:paraId="4DBFC717" w14:textId="3A23F117" w:rsidR="009A5047" w:rsidRDefault="009A5047" w:rsidP="009A5047">
      <w:pPr>
        <w:spacing w:after="200" w:line="276" w:lineRule="auto"/>
        <w:ind w:left="720"/>
        <w:contextualSpacing/>
        <w:rPr>
          <w:rFonts w:asciiTheme="minorHAnsi" w:eastAsiaTheme="minorHAnsi" w:hAnsiTheme="minorHAnsi" w:cstheme="minorBidi"/>
          <w:i/>
          <w:sz w:val="22"/>
          <w:szCs w:val="22"/>
          <w:lang w:eastAsia="en-US"/>
        </w:rPr>
      </w:pPr>
      <w:r>
        <w:rPr>
          <w:rFonts w:asciiTheme="minorHAnsi" w:eastAsiaTheme="minorHAnsi" w:hAnsiTheme="minorHAnsi" w:cstheme="minorBidi"/>
          <w:i/>
          <w:sz w:val="22"/>
          <w:szCs w:val="22"/>
          <w:lang w:eastAsia="en-US"/>
        </w:rPr>
        <w:t>Value</w:t>
      </w:r>
    </w:p>
    <w:p w14:paraId="270555A1" w14:textId="77777777" w:rsidR="0075053F" w:rsidRPr="0075053F" w:rsidRDefault="0075053F" w:rsidP="0075053F">
      <w:pPr>
        <w:spacing w:after="200" w:line="276" w:lineRule="auto"/>
        <w:rPr>
          <w:rFonts w:asciiTheme="minorHAnsi" w:eastAsiaTheme="minorHAnsi" w:hAnsiTheme="minorHAnsi" w:cstheme="minorBidi"/>
          <w:sz w:val="22"/>
          <w:szCs w:val="22"/>
          <w:lang w:eastAsia="en-US"/>
        </w:rPr>
      </w:pPr>
    </w:p>
    <w:p w14:paraId="270555A2" w14:textId="77777777" w:rsidR="00821AB2" w:rsidRDefault="00821AB2">
      <w:pPr>
        <w:rPr>
          <w:rFonts w:asciiTheme="minorHAnsi" w:hAnsiTheme="minorHAnsi" w:cstheme="minorHAnsi"/>
          <w:b/>
          <w:sz w:val="22"/>
          <w:szCs w:val="22"/>
        </w:rPr>
      </w:pPr>
      <w:r>
        <w:rPr>
          <w:rFonts w:asciiTheme="minorHAnsi" w:hAnsiTheme="minorHAnsi" w:cstheme="minorHAnsi"/>
          <w:b/>
          <w:sz w:val="22"/>
          <w:szCs w:val="22"/>
        </w:rPr>
        <w:br w:type="page"/>
      </w:r>
    </w:p>
    <w:p w14:paraId="270555A3" w14:textId="77777777" w:rsidR="00EE6684" w:rsidRPr="00CD370A" w:rsidRDefault="00CD370A" w:rsidP="00EE6684">
      <w:pPr>
        <w:rPr>
          <w:rFonts w:asciiTheme="minorHAnsi" w:hAnsiTheme="minorHAnsi" w:cstheme="minorHAnsi"/>
          <w:b/>
          <w:sz w:val="22"/>
          <w:szCs w:val="22"/>
        </w:rPr>
      </w:pPr>
      <w:r w:rsidRPr="00CD370A">
        <w:rPr>
          <w:rFonts w:asciiTheme="minorHAnsi" w:hAnsiTheme="minorHAnsi" w:cstheme="minorHAnsi"/>
          <w:b/>
          <w:sz w:val="22"/>
          <w:szCs w:val="22"/>
        </w:rPr>
        <w:lastRenderedPageBreak/>
        <w:t>Analytics Exercise:  Comparing Companies Using Wall Street Efficiency Measures</w:t>
      </w:r>
    </w:p>
    <w:p w14:paraId="270555A4" w14:textId="77777777" w:rsidR="00CD370A" w:rsidRDefault="00CD370A" w:rsidP="00EE6684">
      <w:pPr>
        <w:rPr>
          <w:rFonts w:ascii="Arial" w:hAnsi="Arial" w:cs="Arial"/>
          <w:b/>
          <w:sz w:val="22"/>
          <w:szCs w:val="22"/>
        </w:rPr>
      </w:pPr>
    </w:p>
    <w:p w14:paraId="270555A5" w14:textId="3CABA43A" w:rsidR="00CD370A" w:rsidRDefault="00CD370A" w:rsidP="00EE6684">
      <w:pPr>
        <w:rPr>
          <w:rFonts w:asciiTheme="minorHAnsi" w:hAnsiTheme="minorHAnsi" w:cstheme="minorHAnsi"/>
          <w:sz w:val="22"/>
          <w:szCs w:val="22"/>
        </w:rPr>
      </w:pPr>
      <w:r>
        <w:rPr>
          <w:rFonts w:asciiTheme="minorHAnsi" w:hAnsiTheme="minorHAnsi" w:cstheme="minorHAnsi"/>
          <w:sz w:val="22"/>
          <w:szCs w:val="22"/>
        </w:rPr>
        <w:t>Each student is asked to pick an industry and compare three companies within that industry</w:t>
      </w:r>
      <w:r w:rsidR="00821AB2">
        <w:rPr>
          <w:rFonts w:asciiTheme="minorHAnsi" w:hAnsiTheme="minorHAnsi" w:cstheme="minorHAnsi"/>
          <w:sz w:val="22"/>
          <w:szCs w:val="22"/>
        </w:rPr>
        <w:t xml:space="preserve"> based on </w:t>
      </w:r>
      <w:r w:rsidR="001E4761">
        <w:rPr>
          <w:rFonts w:asciiTheme="minorHAnsi" w:hAnsiTheme="minorHAnsi" w:cstheme="minorHAnsi"/>
          <w:sz w:val="22"/>
          <w:szCs w:val="22"/>
        </w:rPr>
        <w:t>Efficiency Ratios</w:t>
      </w:r>
      <w:r w:rsidR="00407A0D">
        <w:rPr>
          <w:rFonts w:asciiTheme="minorHAnsi" w:hAnsiTheme="minorHAnsi" w:cstheme="minorHAnsi"/>
          <w:sz w:val="22"/>
          <w:szCs w:val="22"/>
        </w:rPr>
        <w:t>.</w:t>
      </w:r>
      <w:r w:rsidR="00821AB2">
        <w:rPr>
          <w:rFonts w:asciiTheme="minorHAnsi" w:hAnsiTheme="minorHAnsi" w:cstheme="minorHAnsi"/>
          <w:sz w:val="22"/>
          <w:szCs w:val="22"/>
        </w:rPr>
        <w:t xml:space="preserve"> The following is typical of what you might obtain:</w:t>
      </w:r>
    </w:p>
    <w:p w14:paraId="270555A6" w14:textId="77777777" w:rsidR="00821AB2" w:rsidRDefault="00821AB2" w:rsidP="00EE6684">
      <w:pPr>
        <w:rPr>
          <w:rFonts w:asciiTheme="minorHAnsi" w:hAnsiTheme="minorHAnsi" w:cstheme="minorHAnsi"/>
          <w:sz w:val="22"/>
          <w:szCs w:val="22"/>
        </w:rPr>
      </w:pPr>
    </w:p>
    <w:tbl>
      <w:tblPr>
        <w:tblW w:w="7148" w:type="dxa"/>
        <w:tblCellMar>
          <w:left w:w="0" w:type="dxa"/>
          <w:right w:w="0" w:type="dxa"/>
        </w:tblCellMar>
        <w:tblLook w:val="0600" w:firstRow="0" w:lastRow="0" w:firstColumn="0" w:lastColumn="0" w:noHBand="1" w:noVBand="1"/>
      </w:tblPr>
      <w:tblGrid>
        <w:gridCol w:w="2753"/>
        <w:gridCol w:w="1295"/>
        <w:gridCol w:w="1295"/>
        <w:gridCol w:w="1805"/>
      </w:tblGrid>
      <w:tr w:rsidR="00203F0E" w:rsidRPr="00821AB2" w14:paraId="270555AC" w14:textId="77777777" w:rsidTr="00203F0E">
        <w:trPr>
          <w:trHeight w:val="475"/>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A7" w14:textId="77777777" w:rsidR="00203F0E" w:rsidRPr="00821AB2" w:rsidRDefault="00203F0E" w:rsidP="00821AB2">
            <w:pPr>
              <w:rPr>
                <w:rFonts w:ascii="Arial" w:hAnsi="Arial" w:cs="Arial"/>
                <w:lang w:eastAsia="en-US"/>
              </w:rPr>
            </w:pP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14:paraId="270555A8" w14:textId="77777777" w:rsidR="00203F0E" w:rsidRPr="00821AB2" w:rsidRDefault="00203F0E" w:rsidP="00203F0E">
            <w:pPr>
              <w:jc w:val="center"/>
              <w:rPr>
                <w:rFonts w:ascii="Arial" w:hAnsi="Arial" w:cs="Arial"/>
                <w:lang w:eastAsia="en-US"/>
              </w:rPr>
            </w:pPr>
            <w:r w:rsidRPr="00821AB2">
              <w:rPr>
                <w:rFonts w:ascii="Calibri" w:hAnsi="Calibri" w:cs="Calibri"/>
                <w:b/>
                <w:bCs/>
                <w:color w:val="000000"/>
                <w:kern w:val="24"/>
                <w:lang w:eastAsia="en-US"/>
              </w:rPr>
              <w:t>BP</w:t>
            </w:r>
          </w:p>
        </w:tc>
        <w:tc>
          <w:tcPr>
            <w:tcW w:w="129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14:paraId="270555A9" w14:textId="77777777" w:rsidR="00203F0E" w:rsidRPr="00821AB2" w:rsidRDefault="00203F0E" w:rsidP="00203F0E">
            <w:pPr>
              <w:jc w:val="center"/>
              <w:rPr>
                <w:rFonts w:ascii="Arial" w:hAnsi="Arial" w:cs="Arial"/>
                <w:lang w:eastAsia="en-US"/>
              </w:rPr>
            </w:pPr>
            <w:r w:rsidRPr="00821AB2">
              <w:rPr>
                <w:rFonts w:ascii="Calibri" w:hAnsi="Calibri" w:cs="Calibri"/>
                <w:b/>
                <w:bCs/>
                <w:color w:val="000000"/>
                <w:kern w:val="24"/>
                <w:lang w:eastAsia="en-US"/>
              </w:rPr>
              <w:t>Shell</w:t>
            </w:r>
          </w:p>
        </w:tc>
        <w:tc>
          <w:tcPr>
            <w:tcW w:w="1805" w:type="dxa"/>
            <w:tcBorders>
              <w:top w:val="single" w:sz="4" w:space="0" w:color="000000"/>
              <w:left w:val="single" w:sz="4" w:space="0" w:color="000000"/>
              <w:bottom w:val="single" w:sz="4" w:space="0" w:color="000000"/>
              <w:right w:val="single" w:sz="4" w:space="0" w:color="000000"/>
            </w:tcBorders>
            <w:shd w:val="clear" w:color="auto" w:fill="8DB4E3"/>
            <w:tcMar>
              <w:top w:w="64" w:type="dxa"/>
              <w:left w:w="127" w:type="dxa"/>
              <w:bottom w:w="64" w:type="dxa"/>
              <w:right w:w="127" w:type="dxa"/>
            </w:tcMar>
            <w:vAlign w:val="center"/>
            <w:hideMark/>
          </w:tcPr>
          <w:p w14:paraId="270555AA" w14:textId="77777777" w:rsidR="00203F0E" w:rsidRPr="00821AB2" w:rsidRDefault="00203F0E" w:rsidP="00203F0E">
            <w:pPr>
              <w:jc w:val="center"/>
              <w:rPr>
                <w:rFonts w:ascii="Arial" w:hAnsi="Arial" w:cs="Arial"/>
                <w:lang w:eastAsia="en-US"/>
              </w:rPr>
            </w:pPr>
            <w:r w:rsidRPr="00821AB2">
              <w:rPr>
                <w:rFonts w:ascii="Calibri" w:hAnsi="Calibri" w:cs="Calibri"/>
                <w:b/>
                <w:bCs/>
                <w:color w:val="000000"/>
                <w:kern w:val="24"/>
                <w:lang w:eastAsia="en-US"/>
              </w:rPr>
              <w:t>ExxonMobil</w:t>
            </w:r>
          </w:p>
        </w:tc>
      </w:tr>
      <w:tr w:rsidR="00203F0E" w:rsidRPr="00821AB2" w14:paraId="270555B2" w14:textId="77777777" w:rsidTr="00203F0E">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AD" w14:textId="77777777" w:rsidR="00203F0E" w:rsidRPr="00821AB2" w:rsidRDefault="00203F0E" w:rsidP="00821AB2">
            <w:pPr>
              <w:rPr>
                <w:rFonts w:ascii="Arial" w:hAnsi="Arial" w:cs="Arial"/>
                <w:lang w:eastAsia="en-US"/>
              </w:rPr>
            </w:pPr>
            <w:r w:rsidRPr="00821AB2">
              <w:rPr>
                <w:rFonts w:ascii="Calibri" w:hAnsi="Calibri" w:cs="Calibri"/>
                <w:b/>
                <w:bCs/>
                <w:color w:val="000000"/>
                <w:kern w:val="24"/>
                <w:lang w:eastAsia="en-US"/>
              </w:rPr>
              <w:t>Management Efficiency</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AE" w14:textId="77777777" w:rsidR="00203F0E" w:rsidRPr="00821AB2" w:rsidRDefault="00203F0E" w:rsidP="00821AB2">
            <w:pPr>
              <w:rPr>
                <w:rFonts w:ascii="Arial" w:hAnsi="Arial" w:cs="Arial"/>
                <w:lang w:eastAsia="en-US"/>
              </w:rPr>
            </w:pPr>
            <w:r w:rsidRPr="00821AB2">
              <w:rPr>
                <w:rFonts w:ascii="Calibri" w:hAnsi="Calibri" w:cs="Calibri"/>
                <w:color w:val="000000"/>
                <w:kern w:val="24"/>
                <w:lang w:eastAsia="en-US"/>
              </w:rPr>
              <w:t> </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AF" w14:textId="77777777" w:rsidR="00203F0E" w:rsidRPr="00821AB2" w:rsidRDefault="00203F0E" w:rsidP="00821AB2">
            <w:pPr>
              <w:rPr>
                <w:rFonts w:ascii="Arial" w:hAnsi="Arial" w:cs="Arial"/>
                <w:lang w:eastAsia="en-US"/>
              </w:rPr>
            </w:pPr>
            <w:r w:rsidRPr="00821AB2">
              <w:rPr>
                <w:rFonts w:ascii="Calibri" w:hAnsi="Calibri" w:cs="Calibri"/>
                <w:color w:val="000000"/>
                <w:kern w:val="24"/>
                <w:lang w:eastAsia="en-US"/>
              </w:rPr>
              <w:t> </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0" w14:textId="77777777" w:rsidR="00203F0E" w:rsidRPr="00821AB2" w:rsidRDefault="00203F0E" w:rsidP="00821AB2">
            <w:pPr>
              <w:rPr>
                <w:rFonts w:ascii="Arial" w:hAnsi="Arial" w:cs="Arial"/>
                <w:lang w:eastAsia="en-US"/>
              </w:rPr>
            </w:pPr>
            <w:r w:rsidRPr="00821AB2">
              <w:rPr>
                <w:rFonts w:ascii="Calibri" w:hAnsi="Calibri" w:cs="Calibri"/>
                <w:color w:val="000000"/>
                <w:kern w:val="24"/>
                <w:lang w:eastAsia="en-US"/>
              </w:rPr>
              <w:t> </w:t>
            </w:r>
          </w:p>
        </w:tc>
      </w:tr>
      <w:tr w:rsidR="00203F0E" w:rsidRPr="00821AB2" w14:paraId="270555B8" w14:textId="77777777" w:rsidTr="00203F0E">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3" w14:textId="47E4AFDE" w:rsidR="00203F0E" w:rsidRPr="00821AB2" w:rsidRDefault="00203F0E" w:rsidP="00821AB2">
            <w:pPr>
              <w:rPr>
                <w:rFonts w:ascii="Arial" w:hAnsi="Arial" w:cs="Arial"/>
                <w:lang w:eastAsia="en-US"/>
              </w:rPr>
            </w:pPr>
            <w:r>
              <w:rPr>
                <w:rFonts w:ascii="Calibri" w:hAnsi="Calibri" w:cs="Calibri"/>
                <w:color w:val="000000"/>
                <w:kern w:val="24"/>
                <w:lang w:eastAsia="en-US"/>
              </w:rPr>
              <w:t>Days sales outstanding</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4" w14:textId="067EA428" w:rsidR="00203F0E" w:rsidRPr="00821AB2" w:rsidRDefault="002E5121" w:rsidP="00C61D46">
            <w:pPr>
              <w:jc w:val="center"/>
              <w:rPr>
                <w:rFonts w:ascii="Arial" w:hAnsi="Arial" w:cs="Arial"/>
                <w:lang w:eastAsia="en-US"/>
              </w:rPr>
            </w:pPr>
            <w:r>
              <w:rPr>
                <w:rFonts w:ascii="Calibri" w:hAnsi="Calibri" w:cs="Calibri"/>
                <w:color w:val="000000"/>
                <w:kern w:val="24"/>
                <w:lang w:eastAsia="en-US"/>
              </w:rPr>
              <w:t>29.47</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5" w14:textId="7F9FC66B" w:rsidR="00203F0E" w:rsidRPr="00821AB2" w:rsidRDefault="00980ED7" w:rsidP="00C61D46">
            <w:pPr>
              <w:jc w:val="center"/>
              <w:rPr>
                <w:rFonts w:ascii="Arial" w:hAnsi="Arial" w:cs="Arial"/>
                <w:lang w:eastAsia="en-US"/>
              </w:rPr>
            </w:pPr>
            <w:r>
              <w:rPr>
                <w:rFonts w:ascii="Calibri" w:hAnsi="Calibri" w:cs="Calibri"/>
                <w:color w:val="000000"/>
                <w:kern w:val="24"/>
                <w:lang w:eastAsia="en-US"/>
              </w:rPr>
              <w:t>42.70</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6" w14:textId="704E0000" w:rsidR="00203F0E" w:rsidRPr="00821AB2" w:rsidRDefault="001F1E64" w:rsidP="00C61D46">
            <w:pPr>
              <w:jc w:val="center"/>
              <w:rPr>
                <w:rFonts w:ascii="Arial" w:hAnsi="Arial" w:cs="Arial"/>
                <w:lang w:eastAsia="en-US"/>
              </w:rPr>
            </w:pPr>
            <w:r>
              <w:rPr>
                <w:rFonts w:ascii="Calibri" w:hAnsi="Calibri" w:cs="Calibri"/>
                <w:color w:val="000000"/>
                <w:kern w:val="24"/>
                <w:lang w:eastAsia="en-US"/>
              </w:rPr>
              <w:t>34.40</w:t>
            </w:r>
          </w:p>
        </w:tc>
      </w:tr>
      <w:tr w:rsidR="00203F0E" w:rsidRPr="00821AB2" w14:paraId="270555BE" w14:textId="77777777" w:rsidTr="00203F0E">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9" w14:textId="12D8ECB3" w:rsidR="00203F0E" w:rsidRPr="00821AB2" w:rsidRDefault="00203F0E" w:rsidP="00821AB2">
            <w:pPr>
              <w:rPr>
                <w:rFonts w:ascii="Arial" w:hAnsi="Arial" w:cs="Arial"/>
                <w:lang w:eastAsia="en-US"/>
              </w:rPr>
            </w:pPr>
            <w:r>
              <w:rPr>
                <w:rFonts w:ascii="Calibri" w:hAnsi="Calibri" w:cs="Calibri"/>
                <w:color w:val="000000"/>
                <w:kern w:val="24"/>
                <w:lang w:eastAsia="en-US"/>
              </w:rPr>
              <w:t>Days inventory</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A" w14:textId="093AE1AA" w:rsidR="00203F0E" w:rsidRPr="00821AB2" w:rsidRDefault="00E43914" w:rsidP="00C61D46">
            <w:pPr>
              <w:jc w:val="center"/>
              <w:rPr>
                <w:rFonts w:ascii="Arial" w:hAnsi="Arial" w:cs="Arial"/>
                <w:lang w:eastAsia="en-US"/>
              </w:rPr>
            </w:pPr>
            <w:r>
              <w:rPr>
                <w:rFonts w:ascii="Calibri" w:hAnsi="Calibri" w:cs="Calibri"/>
                <w:color w:val="000000"/>
                <w:kern w:val="24"/>
                <w:lang w:eastAsia="en-US"/>
              </w:rPr>
              <w:t>28.85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B" w14:textId="426F2C0D" w:rsidR="00203F0E" w:rsidRPr="00821AB2" w:rsidRDefault="00980ED7" w:rsidP="00C61D46">
            <w:pPr>
              <w:jc w:val="center"/>
              <w:rPr>
                <w:rFonts w:ascii="Arial" w:hAnsi="Arial" w:cs="Arial"/>
                <w:lang w:eastAsia="en-US"/>
              </w:rPr>
            </w:pPr>
            <w:r>
              <w:rPr>
                <w:rFonts w:ascii="Calibri" w:hAnsi="Calibri" w:cs="Calibri"/>
                <w:color w:val="000000"/>
                <w:kern w:val="24"/>
                <w:lang w:eastAsia="en-US"/>
              </w:rPr>
              <w:t>26.51</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C" w14:textId="3576CE55" w:rsidR="00203F0E" w:rsidRPr="00821AB2" w:rsidRDefault="001F1E64" w:rsidP="00C61D46">
            <w:pPr>
              <w:jc w:val="center"/>
              <w:rPr>
                <w:rFonts w:ascii="Arial" w:hAnsi="Arial" w:cs="Arial"/>
                <w:lang w:eastAsia="en-US"/>
              </w:rPr>
            </w:pPr>
            <w:r>
              <w:rPr>
                <w:rFonts w:ascii="Calibri" w:hAnsi="Calibri" w:cs="Calibri"/>
                <w:color w:val="000000"/>
                <w:kern w:val="24"/>
                <w:lang w:eastAsia="en-US"/>
              </w:rPr>
              <w:t>31.51</w:t>
            </w:r>
          </w:p>
        </w:tc>
      </w:tr>
      <w:tr w:rsidR="00203F0E" w:rsidRPr="00821AB2" w14:paraId="270555C4" w14:textId="77777777" w:rsidTr="00203F0E">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BF" w14:textId="5ECABB99" w:rsidR="00203F0E" w:rsidRPr="00821AB2" w:rsidRDefault="00A720F1" w:rsidP="00821AB2">
            <w:pPr>
              <w:rPr>
                <w:rFonts w:ascii="Arial" w:hAnsi="Arial" w:cs="Arial"/>
                <w:lang w:eastAsia="en-US"/>
              </w:rPr>
            </w:pPr>
            <w:r>
              <w:rPr>
                <w:rFonts w:ascii="Calibri" w:hAnsi="Calibri" w:cs="Calibri"/>
                <w:color w:val="000000"/>
                <w:kern w:val="24"/>
                <w:lang w:eastAsia="en-US"/>
              </w:rPr>
              <w:t>Days payables</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0" w14:textId="7F76A744" w:rsidR="00203F0E" w:rsidRPr="00821AB2" w:rsidRDefault="00E43914" w:rsidP="00C61D46">
            <w:pPr>
              <w:jc w:val="center"/>
              <w:rPr>
                <w:rFonts w:ascii="Arial" w:hAnsi="Arial" w:cs="Arial"/>
                <w:lang w:eastAsia="en-US"/>
              </w:rPr>
            </w:pPr>
            <w:r>
              <w:rPr>
                <w:rFonts w:ascii="Calibri" w:hAnsi="Calibri" w:cs="Calibri"/>
                <w:color w:val="000000"/>
                <w:kern w:val="24"/>
                <w:lang w:eastAsia="en-US"/>
              </w:rPr>
              <w:t>61.31</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1" w14:textId="067459E3" w:rsidR="00203F0E" w:rsidRPr="00821AB2" w:rsidRDefault="00980ED7" w:rsidP="00C61D46">
            <w:pPr>
              <w:jc w:val="center"/>
              <w:rPr>
                <w:rFonts w:ascii="Arial" w:hAnsi="Arial" w:cs="Arial"/>
                <w:lang w:eastAsia="en-US"/>
              </w:rPr>
            </w:pPr>
            <w:r>
              <w:rPr>
                <w:rFonts w:ascii="Calibri" w:hAnsi="Calibri" w:cs="Calibri"/>
                <w:color w:val="000000"/>
                <w:kern w:val="24"/>
                <w:lang w:eastAsia="en-US"/>
              </w:rPr>
              <w:t>53.23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2" w14:textId="61138D63" w:rsidR="00203F0E" w:rsidRPr="00821AB2" w:rsidRDefault="001F1E64" w:rsidP="00C61D46">
            <w:pPr>
              <w:jc w:val="center"/>
              <w:rPr>
                <w:rFonts w:ascii="Arial" w:hAnsi="Arial" w:cs="Arial"/>
                <w:lang w:eastAsia="en-US"/>
              </w:rPr>
            </w:pPr>
            <w:r>
              <w:rPr>
                <w:rFonts w:ascii="Calibri" w:hAnsi="Calibri" w:cs="Calibri"/>
                <w:color w:val="000000"/>
                <w:kern w:val="24"/>
                <w:lang w:eastAsia="en-US"/>
              </w:rPr>
              <w:t>68.69</w:t>
            </w:r>
          </w:p>
        </w:tc>
      </w:tr>
      <w:tr w:rsidR="00203F0E" w:rsidRPr="00821AB2" w14:paraId="270555CA" w14:textId="77777777" w:rsidTr="00203F0E">
        <w:trPr>
          <w:trHeight w:val="333"/>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5" w14:textId="5DBC2143" w:rsidR="00203F0E" w:rsidRPr="00821AB2" w:rsidRDefault="00203F0E" w:rsidP="00821AB2">
            <w:pPr>
              <w:rPr>
                <w:rFonts w:ascii="Arial" w:hAnsi="Arial" w:cs="Arial"/>
                <w:lang w:eastAsia="en-US"/>
              </w:rPr>
            </w:pPr>
            <w:r>
              <w:rPr>
                <w:rFonts w:ascii="Calibri" w:hAnsi="Calibri" w:cs="Calibri"/>
                <w:color w:val="000000"/>
                <w:kern w:val="24"/>
                <w:lang w:eastAsia="en-US"/>
              </w:rPr>
              <w:t>Cash conversion cycle</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6" w14:textId="083715FA" w:rsidR="00203F0E" w:rsidRPr="00821AB2" w:rsidRDefault="00E43914" w:rsidP="00C61D46">
            <w:pPr>
              <w:jc w:val="center"/>
              <w:rPr>
                <w:rFonts w:ascii="Arial" w:hAnsi="Arial" w:cs="Arial"/>
                <w:lang w:eastAsia="en-US"/>
              </w:rPr>
            </w:pPr>
            <w:r>
              <w:rPr>
                <w:rFonts w:ascii="Calibri" w:hAnsi="Calibri" w:cs="Calibri"/>
                <w:color w:val="000000"/>
                <w:kern w:val="24"/>
                <w:lang w:eastAsia="en-US"/>
              </w:rPr>
              <w:t>-2.99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7" w14:textId="3FDD551E" w:rsidR="00203F0E" w:rsidRPr="00821AB2" w:rsidRDefault="00980ED7" w:rsidP="00C61D46">
            <w:pPr>
              <w:jc w:val="center"/>
              <w:rPr>
                <w:rFonts w:ascii="Arial" w:hAnsi="Arial" w:cs="Arial"/>
                <w:lang w:eastAsia="en-US"/>
              </w:rPr>
            </w:pPr>
            <w:r>
              <w:rPr>
                <w:rFonts w:ascii="Calibri" w:hAnsi="Calibri" w:cs="Calibri"/>
                <w:color w:val="000000"/>
                <w:kern w:val="24"/>
                <w:lang w:eastAsia="en-US"/>
              </w:rPr>
              <w:t>15.98</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8" w14:textId="4B99550E" w:rsidR="00203F0E" w:rsidRPr="00821AB2" w:rsidRDefault="001F1E64" w:rsidP="00C61D46">
            <w:pPr>
              <w:jc w:val="center"/>
              <w:rPr>
                <w:rFonts w:ascii="Arial" w:hAnsi="Arial" w:cs="Arial"/>
                <w:lang w:eastAsia="en-US"/>
              </w:rPr>
            </w:pPr>
            <w:r>
              <w:rPr>
                <w:rFonts w:ascii="Calibri" w:hAnsi="Calibri" w:cs="Calibri"/>
                <w:color w:val="000000"/>
                <w:kern w:val="24"/>
                <w:lang w:eastAsia="en-US"/>
              </w:rPr>
              <w:t>-2.87</w:t>
            </w:r>
          </w:p>
        </w:tc>
      </w:tr>
      <w:tr w:rsidR="00203F0E" w:rsidRPr="00821AB2" w14:paraId="270555D0" w14:textId="77777777" w:rsidTr="00203F0E">
        <w:trPr>
          <w:trHeight w:val="189"/>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B" w14:textId="304CFB28" w:rsidR="00203F0E" w:rsidRPr="00821AB2" w:rsidRDefault="00203F0E" w:rsidP="00821AB2">
            <w:pPr>
              <w:rPr>
                <w:rFonts w:ascii="Arial" w:hAnsi="Arial" w:cs="Arial"/>
                <w:lang w:eastAsia="en-US"/>
              </w:rPr>
            </w:pPr>
            <w:r>
              <w:rPr>
                <w:rFonts w:ascii="Calibri" w:hAnsi="Calibri" w:cs="Calibri"/>
                <w:color w:val="000000"/>
                <w:kern w:val="24"/>
                <w:lang w:eastAsia="en-US"/>
              </w:rPr>
              <w:t>Receivables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C" w14:textId="760A427F" w:rsidR="00203F0E" w:rsidRPr="00821AB2" w:rsidRDefault="00E43914" w:rsidP="00C61D46">
            <w:pPr>
              <w:jc w:val="center"/>
              <w:rPr>
                <w:rFonts w:ascii="Arial" w:hAnsi="Arial" w:cs="Arial"/>
                <w:lang w:eastAsia="en-US"/>
              </w:rPr>
            </w:pPr>
            <w:r>
              <w:rPr>
                <w:rFonts w:ascii="Calibri" w:hAnsi="Calibri" w:cs="Calibri"/>
                <w:color w:val="000000"/>
                <w:kern w:val="24"/>
                <w:lang w:eastAsia="en-US"/>
              </w:rPr>
              <w:t>12.39</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D" w14:textId="591DCDDF" w:rsidR="00203F0E" w:rsidRPr="00821AB2" w:rsidRDefault="00946B5D" w:rsidP="00C61D46">
            <w:pPr>
              <w:jc w:val="center"/>
              <w:rPr>
                <w:rFonts w:ascii="Arial" w:hAnsi="Arial" w:cs="Arial"/>
                <w:lang w:eastAsia="en-US"/>
              </w:rPr>
            </w:pPr>
            <w:r>
              <w:rPr>
                <w:rFonts w:ascii="Calibri" w:hAnsi="Calibri" w:cs="Calibri"/>
                <w:color w:val="000000"/>
                <w:kern w:val="24"/>
                <w:lang w:eastAsia="en-US"/>
              </w:rPr>
              <w:t>8.55</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hideMark/>
          </w:tcPr>
          <w:p w14:paraId="270555CE" w14:textId="7C5DB975" w:rsidR="00203F0E" w:rsidRPr="00821AB2" w:rsidRDefault="001F1E64" w:rsidP="00C61D46">
            <w:pPr>
              <w:jc w:val="center"/>
              <w:rPr>
                <w:rFonts w:ascii="Arial" w:hAnsi="Arial" w:cs="Arial"/>
                <w:lang w:eastAsia="en-US"/>
              </w:rPr>
            </w:pPr>
            <w:r>
              <w:rPr>
                <w:rFonts w:ascii="Calibri" w:hAnsi="Calibri" w:cs="Calibri"/>
                <w:color w:val="000000"/>
                <w:kern w:val="24"/>
                <w:lang w:eastAsia="en-US"/>
              </w:rPr>
              <w:t>10.64</w:t>
            </w:r>
          </w:p>
        </w:tc>
      </w:tr>
      <w:tr w:rsidR="00203F0E" w:rsidRPr="00821AB2" w14:paraId="21CA731F" w14:textId="77777777" w:rsidTr="00203F0E">
        <w:trPr>
          <w:trHeight w:val="189"/>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788C35D0" w14:textId="28F4F4FF" w:rsidR="00203F0E" w:rsidRPr="00821AB2" w:rsidRDefault="00203F0E" w:rsidP="00821AB2">
            <w:pPr>
              <w:rPr>
                <w:rFonts w:ascii="Calibri" w:hAnsi="Calibri" w:cs="Calibri"/>
                <w:color w:val="000000"/>
                <w:kern w:val="24"/>
                <w:lang w:eastAsia="en-US"/>
              </w:rPr>
            </w:pPr>
            <w:r>
              <w:rPr>
                <w:rFonts w:ascii="Calibri" w:hAnsi="Calibri" w:cs="Calibri"/>
                <w:color w:val="000000"/>
                <w:kern w:val="24"/>
                <w:lang w:eastAsia="en-US"/>
              </w:rPr>
              <w:t>Inventory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35F961D4" w14:textId="1149AC93" w:rsidR="00203F0E" w:rsidRPr="00821AB2" w:rsidRDefault="009805C6" w:rsidP="00C61D46">
            <w:pPr>
              <w:jc w:val="center"/>
              <w:rPr>
                <w:rFonts w:ascii="Calibri" w:hAnsi="Calibri" w:cs="Calibri"/>
                <w:color w:val="000000"/>
                <w:kern w:val="24"/>
                <w:lang w:eastAsia="en-US"/>
              </w:rPr>
            </w:pPr>
            <w:r>
              <w:rPr>
                <w:rFonts w:ascii="Calibri" w:hAnsi="Calibri" w:cs="Calibri"/>
                <w:color w:val="000000"/>
                <w:kern w:val="24"/>
                <w:lang w:eastAsia="en-US"/>
              </w:rPr>
              <w:t>12.65</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3B2ABFD5" w14:textId="15941980" w:rsidR="00203F0E" w:rsidRPr="00821AB2" w:rsidRDefault="00946B5D" w:rsidP="00C61D46">
            <w:pPr>
              <w:jc w:val="center"/>
              <w:rPr>
                <w:rFonts w:ascii="Calibri" w:hAnsi="Calibri" w:cs="Calibri"/>
                <w:color w:val="000000"/>
                <w:kern w:val="24"/>
                <w:lang w:eastAsia="en-US"/>
              </w:rPr>
            </w:pPr>
            <w:r>
              <w:rPr>
                <w:rFonts w:ascii="Calibri" w:hAnsi="Calibri" w:cs="Calibri"/>
                <w:color w:val="000000"/>
                <w:kern w:val="24"/>
                <w:lang w:eastAsia="en-US"/>
              </w:rPr>
              <w:t>13.77</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720E2298" w14:textId="794897B7" w:rsidR="00203F0E" w:rsidRPr="00821AB2" w:rsidRDefault="001F1E64" w:rsidP="00C61D46">
            <w:pPr>
              <w:jc w:val="center"/>
              <w:rPr>
                <w:rFonts w:ascii="Calibri" w:hAnsi="Calibri" w:cs="Calibri"/>
                <w:color w:val="000000"/>
                <w:kern w:val="24"/>
                <w:lang w:eastAsia="en-US"/>
              </w:rPr>
            </w:pPr>
            <w:r>
              <w:rPr>
                <w:rFonts w:ascii="Calibri" w:hAnsi="Calibri" w:cs="Calibri"/>
                <w:color w:val="000000"/>
                <w:kern w:val="24"/>
                <w:lang w:eastAsia="en-US"/>
              </w:rPr>
              <w:t>11.58</w:t>
            </w:r>
          </w:p>
        </w:tc>
      </w:tr>
      <w:tr w:rsidR="00203F0E" w:rsidRPr="00821AB2" w14:paraId="56FE5912" w14:textId="77777777" w:rsidTr="00203F0E">
        <w:trPr>
          <w:trHeight w:val="189"/>
        </w:trPr>
        <w:tc>
          <w:tcPr>
            <w:tcW w:w="2753"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32DCF4DC" w14:textId="6BE64E74" w:rsidR="00203F0E" w:rsidRPr="00821AB2" w:rsidRDefault="00D20309" w:rsidP="00821AB2">
            <w:pPr>
              <w:rPr>
                <w:rFonts w:ascii="Calibri" w:hAnsi="Calibri" w:cs="Calibri"/>
                <w:color w:val="000000"/>
                <w:kern w:val="24"/>
                <w:lang w:eastAsia="en-US"/>
              </w:rPr>
            </w:pPr>
            <w:r>
              <w:rPr>
                <w:rFonts w:ascii="Calibri" w:hAnsi="Calibri" w:cs="Calibri"/>
                <w:color w:val="000000"/>
                <w:kern w:val="24"/>
                <w:lang w:eastAsia="en-US"/>
              </w:rPr>
              <w:t xml:space="preserve">Total </w:t>
            </w:r>
            <w:r w:rsidR="00203F0E">
              <w:rPr>
                <w:rFonts w:ascii="Calibri" w:hAnsi="Calibri" w:cs="Calibri"/>
                <w:color w:val="000000"/>
                <w:kern w:val="24"/>
                <w:lang w:eastAsia="en-US"/>
              </w:rPr>
              <w:t>Asset turnover</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61AA6A38" w14:textId="2F943345" w:rsidR="00203F0E" w:rsidRPr="00821AB2" w:rsidRDefault="009805C6" w:rsidP="00C61D46">
            <w:pPr>
              <w:jc w:val="center"/>
              <w:rPr>
                <w:rFonts w:ascii="Calibri" w:hAnsi="Calibri" w:cs="Calibri"/>
                <w:color w:val="000000"/>
                <w:kern w:val="24"/>
                <w:lang w:eastAsia="en-US"/>
              </w:rPr>
            </w:pPr>
            <w:r>
              <w:rPr>
                <w:rFonts w:ascii="Calibri" w:hAnsi="Calibri" w:cs="Calibri"/>
                <w:color w:val="000000"/>
                <w:kern w:val="24"/>
                <w:lang w:eastAsia="en-US"/>
              </w:rPr>
              <w:t>1.04</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61B9DF6D" w14:textId="251E3F2F" w:rsidR="00203F0E" w:rsidRPr="00821AB2" w:rsidRDefault="00946B5D" w:rsidP="00C61D46">
            <w:pPr>
              <w:jc w:val="center"/>
              <w:rPr>
                <w:rFonts w:ascii="Calibri" w:hAnsi="Calibri" w:cs="Calibri"/>
                <w:color w:val="000000"/>
                <w:kern w:val="24"/>
                <w:lang w:eastAsia="en-US"/>
              </w:rPr>
            </w:pPr>
            <w:r>
              <w:rPr>
                <w:rFonts w:ascii="Calibri" w:hAnsi="Calibri" w:cs="Calibri"/>
                <w:color w:val="000000"/>
                <w:kern w:val="24"/>
                <w:lang w:eastAsia="en-US"/>
              </w:rPr>
              <w:t>0.93</w:t>
            </w:r>
          </w:p>
        </w:tc>
        <w:tc>
          <w:tcPr>
            <w:tcW w:w="1805" w:type="dxa"/>
            <w:tcBorders>
              <w:top w:val="single" w:sz="4" w:space="0" w:color="000000"/>
              <w:left w:val="single" w:sz="4" w:space="0" w:color="000000"/>
              <w:bottom w:val="single" w:sz="4" w:space="0" w:color="000000"/>
              <w:right w:val="single" w:sz="4" w:space="0" w:color="000000"/>
            </w:tcBorders>
            <w:shd w:val="clear" w:color="auto" w:fill="auto"/>
            <w:tcMar>
              <w:top w:w="64" w:type="dxa"/>
              <w:left w:w="127" w:type="dxa"/>
              <w:bottom w:w="64" w:type="dxa"/>
              <w:right w:w="127" w:type="dxa"/>
            </w:tcMar>
            <w:vAlign w:val="center"/>
          </w:tcPr>
          <w:p w14:paraId="32BD46D1" w14:textId="1273712B" w:rsidR="00203F0E" w:rsidRPr="00821AB2" w:rsidRDefault="00EE6654" w:rsidP="00C61D46">
            <w:pPr>
              <w:jc w:val="center"/>
              <w:rPr>
                <w:rFonts w:ascii="Calibri" w:hAnsi="Calibri" w:cs="Calibri"/>
                <w:color w:val="000000"/>
                <w:kern w:val="24"/>
                <w:lang w:eastAsia="en-US"/>
              </w:rPr>
            </w:pPr>
            <w:r>
              <w:rPr>
                <w:rFonts w:ascii="Calibri" w:hAnsi="Calibri" w:cs="Calibri"/>
                <w:color w:val="000000"/>
                <w:kern w:val="24"/>
                <w:lang w:eastAsia="en-US"/>
              </w:rPr>
              <w:t>0.78</w:t>
            </w:r>
          </w:p>
        </w:tc>
      </w:tr>
    </w:tbl>
    <w:p w14:paraId="270555D1" w14:textId="77777777" w:rsidR="00821AB2" w:rsidRDefault="00821AB2" w:rsidP="00EE6684">
      <w:pPr>
        <w:rPr>
          <w:rFonts w:asciiTheme="minorHAnsi" w:hAnsiTheme="minorHAnsi" w:cstheme="minorHAnsi"/>
          <w:sz w:val="22"/>
          <w:szCs w:val="22"/>
        </w:rPr>
      </w:pPr>
    </w:p>
    <w:p w14:paraId="270555D2" w14:textId="77777777" w:rsidR="00821AB2" w:rsidRDefault="00821AB2" w:rsidP="00EE6684">
      <w:pPr>
        <w:rPr>
          <w:rFonts w:asciiTheme="minorHAnsi" w:hAnsiTheme="minorHAnsi" w:cstheme="minorHAnsi"/>
          <w:sz w:val="22"/>
          <w:szCs w:val="22"/>
        </w:rPr>
      </w:pPr>
      <w:r>
        <w:rPr>
          <w:rFonts w:asciiTheme="minorHAnsi" w:hAnsiTheme="minorHAnsi" w:cstheme="minorHAnsi"/>
          <w:sz w:val="22"/>
          <w:szCs w:val="22"/>
        </w:rPr>
        <w:t>Students are then asked to identify which company appears to have the most productive employees.</w:t>
      </w:r>
    </w:p>
    <w:p w14:paraId="270555D3" w14:textId="77777777" w:rsidR="00821AB2" w:rsidRDefault="00821AB2" w:rsidP="00EE6684">
      <w:pPr>
        <w:rPr>
          <w:rFonts w:asciiTheme="minorHAnsi" w:hAnsiTheme="minorHAnsi" w:cstheme="minorHAnsi"/>
          <w:sz w:val="22"/>
          <w:szCs w:val="22"/>
        </w:rPr>
      </w:pPr>
    </w:p>
    <w:p w14:paraId="270555D4" w14:textId="578B93C1" w:rsidR="00821AB2" w:rsidRDefault="00C61D46" w:rsidP="00EE6684">
      <w:pPr>
        <w:rPr>
          <w:rFonts w:asciiTheme="minorHAnsi" w:hAnsiTheme="minorHAnsi" w:cstheme="minorHAnsi"/>
          <w:sz w:val="22"/>
          <w:szCs w:val="22"/>
        </w:rPr>
      </w:pPr>
      <w:r>
        <w:rPr>
          <w:rFonts w:asciiTheme="minorHAnsi" w:hAnsiTheme="minorHAnsi" w:cstheme="minorHAnsi"/>
          <w:sz w:val="22"/>
          <w:szCs w:val="22"/>
        </w:rPr>
        <w:t>With</w:t>
      </w:r>
      <w:r w:rsidR="00821AB2">
        <w:rPr>
          <w:rFonts w:asciiTheme="minorHAnsi" w:hAnsiTheme="minorHAnsi" w:cstheme="minorHAnsi"/>
          <w:sz w:val="22"/>
          <w:szCs w:val="22"/>
        </w:rPr>
        <w:t xml:space="preserve"> this data we see that ExxonMobil does very well </w:t>
      </w:r>
      <w:r w:rsidR="00340569">
        <w:rPr>
          <w:rFonts w:asciiTheme="minorHAnsi" w:hAnsiTheme="minorHAnsi" w:cstheme="minorHAnsi"/>
          <w:sz w:val="22"/>
          <w:szCs w:val="22"/>
        </w:rPr>
        <w:t>in that its cash conversion cycle is -2.87 days</w:t>
      </w:r>
      <w:r>
        <w:rPr>
          <w:rFonts w:asciiTheme="minorHAnsi" w:hAnsiTheme="minorHAnsi" w:cstheme="minorHAnsi"/>
          <w:sz w:val="22"/>
          <w:szCs w:val="22"/>
        </w:rPr>
        <w:t>.</w:t>
      </w:r>
      <w:r w:rsidR="00340569">
        <w:rPr>
          <w:rFonts w:asciiTheme="minorHAnsi" w:hAnsiTheme="minorHAnsi" w:cstheme="minorHAnsi"/>
          <w:sz w:val="22"/>
          <w:szCs w:val="22"/>
        </w:rPr>
        <w:t xml:space="preserve"> Th</w:t>
      </w:r>
      <w:r w:rsidR="00F604DE">
        <w:rPr>
          <w:rFonts w:asciiTheme="minorHAnsi" w:hAnsiTheme="minorHAnsi" w:cstheme="minorHAnsi"/>
          <w:sz w:val="22"/>
          <w:szCs w:val="22"/>
        </w:rPr>
        <w:t>is is amazing!</w:t>
      </w:r>
      <w:r>
        <w:rPr>
          <w:rFonts w:asciiTheme="minorHAnsi" w:hAnsiTheme="minorHAnsi" w:cstheme="minorHAnsi"/>
          <w:sz w:val="22"/>
          <w:szCs w:val="22"/>
        </w:rPr>
        <w:t xml:space="preserve">  The Inventory Turnover is highest for </w:t>
      </w:r>
      <w:r w:rsidR="004D7877">
        <w:rPr>
          <w:rFonts w:asciiTheme="minorHAnsi" w:hAnsiTheme="minorHAnsi" w:cstheme="minorHAnsi"/>
          <w:sz w:val="22"/>
          <w:szCs w:val="22"/>
        </w:rPr>
        <w:t>Shell</w:t>
      </w:r>
      <w:r>
        <w:rPr>
          <w:rFonts w:asciiTheme="minorHAnsi" w:hAnsiTheme="minorHAnsi" w:cstheme="minorHAnsi"/>
          <w:sz w:val="22"/>
          <w:szCs w:val="22"/>
        </w:rPr>
        <w:t xml:space="preserve"> indicating that the company is the most efficient from an operations and supply chain process view.  </w:t>
      </w:r>
      <w:r w:rsidR="00724A72">
        <w:rPr>
          <w:rFonts w:asciiTheme="minorHAnsi" w:hAnsiTheme="minorHAnsi" w:cstheme="minorHAnsi"/>
          <w:sz w:val="22"/>
          <w:szCs w:val="22"/>
        </w:rPr>
        <w:t>BP has the highest Asset Turnover</w:t>
      </w:r>
      <w:r w:rsidR="00C82050">
        <w:rPr>
          <w:rFonts w:asciiTheme="minorHAnsi" w:hAnsiTheme="minorHAnsi" w:cstheme="minorHAnsi"/>
          <w:sz w:val="22"/>
          <w:szCs w:val="22"/>
        </w:rPr>
        <w:t xml:space="preserve">, which relates to the use of its facility and equipment assets.  </w:t>
      </w:r>
    </w:p>
    <w:p w14:paraId="270555D5" w14:textId="77777777" w:rsidR="00C82050" w:rsidRDefault="00C82050" w:rsidP="00EE6684">
      <w:pPr>
        <w:rPr>
          <w:rFonts w:asciiTheme="minorHAnsi" w:hAnsiTheme="minorHAnsi" w:cstheme="minorHAnsi"/>
          <w:sz w:val="22"/>
          <w:szCs w:val="22"/>
        </w:rPr>
      </w:pPr>
    </w:p>
    <w:p w14:paraId="270555D6" w14:textId="271508B2" w:rsidR="00C82050" w:rsidRDefault="00C82050" w:rsidP="00EE6684">
      <w:pPr>
        <w:rPr>
          <w:rFonts w:asciiTheme="minorHAnsi" w:hAnsiTheme="minorHAnsi" w:cstheme="minorHAnsi"/>
          <w:sz w:val="22"/>
          <w:szCs w:val="22"/>
        </w:rPr>
      </w:pPr>
      <w:r>
        <w:rPr>
          <w:rFonts w:asciiTheme="minorHAnsi" w:hAnsiTheme="minorHAnsi" w:cstheme="minorHAnsi"/>
          <w:sz w:val="22"/>
          <w:szCs w:val="22"/>
        </w:rPr>
        <w:t xml:space="preserve">Overall, </w:t>
      </w:r>
      <w:r w:rsidR="00CD1D62">
        <w:rPr>
          <w:rFonts w:asciiTheme="minorHAnsi" w:hAnsiTheme="minorHAnsi" w:cstheme="minorHAnsi"/>
          <w:sz w:val="22"/>
          <w:szCs w:val="22"/>
        </w:rPr>
        <w:t>these are all three very strong companies relative to the</w:t>
      </w:r>
      <w:r w:rsidR="006A7269">
        <w:rPr>
          <w:rFonts w:asciiTheme="minorHAnsi" w:hAnsiTheme="minorHAnsi" w:cstheme="minorHAnsi"/>
          <w:sz w:val="22"/>
          <w:szCs w:val="22"/>
        </w:rPr>
        <w:t>ir</w:t>
      </w:r>
      <w:r w:rsidR="00CD1D62">
        <w:rPr>
          <w:rFonts w:asciiTheme="minorHAnsi" w:hAnsiTheme="minorHAnsi" w:cstheme="minorHAnsi"/>
          <w:sz w:val="22"/>
          <w:szCs w:val="22"/>
        </w:rPr>
        <w:t xml:space="preserve"> operations and supply chain processes.</w:t>
      </w:r>
    </w:p>
    <w:p w14:paraId="270555D7" w14:textId="77777777" w:rsidR="00C82050" w:rsidRDefault="00C82050" w:rsidP="00EE6684">
      <w:pPr>
        <w:rPr>
          <w:rFonts w:asciiTheme="minorHAnsi" w:hAnsiTheme="minorHAnsi" w:cstheme="minorHAnsi"/>
          <w:sz w:val="22"/>
          <w:szCs w:val="22"/>
        </w:rPr>
      </w:pPr>
    </w:p>
    <w:p w14:paraId="270555D8" w14:textId="77777777" w:rsidR="00C82050" w:rsidRPr="00CD370A" w:rsidRDefault="00C82050" w:rsidP="00EE6684">
      <w:pPr>
        <w:rPr>
          <w:rFonts w:asciiTheme="minorHAnsi" w:hAnsiTheme="minorHAnsi" w:cstheme="minorHAnsi"/>
          <w:sz w:val="22"/>
          <w:szCs w:val="22"/>
        </w:rPr>
      </w:pPr>
      <w:r>
        <w:rPr>
          <w:rFonts w:asciiTheme="minorHAnsi" w:hAnsiTheme="minorHAnsi" w:cstheme="minorHAnsi"/>
          <w:sz w:val="22"/>
          <w:szCs w:val="22"/>
        </w:rPr>
        <w:t>Of course, the data generated by each student will be different and an interesting interchange can be developed with students each presenting what they found from their research.  It is very interesting to do comparisons across industries; retailers versus oil companies, and computer makes versus software companies, for example.</w:t>
      </w:r>
    </w:p>
    <w:sectPr w:rsidR="00C82050" w:rsidRPr="00CD370A" w:rsidSect="00440CC9">
      <w:headerReference w:type="even" r:id="rId7"/>
      <w:headerReference w:type="default" r:id="rId8"/>
      <w:footerReference w:type="even" r:id="rId9"/>
      <w:footerReference w:type="default" r:id="rId10"/>
      <w:headerReference w:type="first" r:id="rId11"/>
      <w:footerReference w:type="first" r:id="rId12"/>
      <w:pgSz w:w="12240" w:h="15840" w:code="1"/>
      <w:pgMar w:top="1440" w:right="1530" w:bottom="1440" w:left="153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80FF4" w14:textId="77777777" w:rsidR="000C4284" w:rsidRDefault="000C4284">
      <w:r>
        <w:separator/>
      </w:r>
    </w:p>
  </w:endnote>
  <w:endnote w:type="continuationSeparator" w:id="0">
    <w:p w14:paraId="194EA5D3" w14:textId="77777777" w:rsidR="000C4284" w:rsidRDefault="000C4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55DF" w14:textId="77777777" w:rsidR="00805E6E" w:rsidRDefault="00805E6E">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70555E0" w14:textId="77777777" w:rsidR="00805E6E" w:rsidRDefault="00805E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55E1" w14:textId="7FB96F47" w:rsidR="00805E6E" w:rsidRDefault="00805E6E" w:rsidP="00240400">
    <w:pPr>
      <w:pStyle w:val="Footer"/>
      <w:rPr>
        <w:rFonts w:asciiTheme="minorHAnsi" w:hAnsiTheme="minorHAnsi" w:cstheme="minorHAnsi"/>
      </w:rPr>
    </w:pPr>
    <w:r w:rsidRPr="00157EDB">
      <w:rPr>
        <w:rFonts w:asciiTheme="minorHAnsi" w:hAnsiTheme="minorHAnsi" w:cstheme="minorHAnsi"/>
      </w:rPr>
      <w:t>1-</w:t>
    </w:r>
    <w:r w:rsidRPr="00157EDB">
      <w:rPr>
        <w:rFonts w:asciiTheme="minorHAnsi" w:hAnsiTheme="minorHAnsi" w:cstheme="minorHAnsi"/>
      </w:rPr>
      <w:fldChar w:fldCharType="begin"/>
    </w:r>
    <w:r w:rsidRPr="00157EDB">
      <w:rPr>
        <w:rFonts w:asciiTheme="minorHAnsi" w:hAnsiTheme="minorHAnsi" w:cstheme="minorHAnsi"/>
      </w:rPr>
      <w:instrText xml:space="preserve"> PAGE </w:instrText>
    </w:r>
    <w:r w:rsidRPr="00157EDB">
      <w:rPr>
        <w:rFonts w:asciiTheme="minorHAnsi" w:hAnsiTheme="minorHAnsi" w:cstheme="minorHAnsi"/>
      </w:rPr>
      <w:fldChar w:fldCharType="separate"/>
    </w:r>
    <w:r w:rsidR="00AA516E">
      <w:rPr>
        <w:rFonts w:asciiTheme="minorHAnsi" w:hAnsiTheme="minorHAnsi" w:cstheme="minorHAnsi"/>
        <w:noProof/>
      </w:rPr>
      <w:t>1</w:t>
    </w:r>
    <w:r w:rsidRPr="00157EDB">
      <w:rPr>
        <w:rFonts w:asciiTheme="minorHAnsi" w:hAnsiTheme="minorHAnsi" w:cstheme="minorHAnsi"/>
      </w:rPr>
      <w:fldChar w:fldCharType="end"/>
    </w:r>
  </w:p>
  <w:p w14:paraId="07EEF221" w14:textId="09B3685F" w:rsidR="00770127" w:rsidRPr="00770127" w:rsidRDefault="00770127" w:rsidP="00240400">
    <w:pPr>
      <w:pStyle w:val="Footer"/>
      <w:rPr>
        <w:rFonts w:asciiTheme="minorHAnsi" w:hAnsiTheme="minorHAnsi" w:cstheme="minorHAnsi"/>
      </w:rPr>
    </w:pPr>
    <w:r w:rsidRPr="00770127">
      <w:rPr>
        <w:rFonts w:asciiTheme="minorHAnsi" w:hAnsiTheme="minorHAnsi" w:cstheme="minorHAnsi"/>
        <w:i/>
        <w:iCs/>
        <w:color w:val="222222"/>
        <w:shd w:val="clear" w:color="auto" w:fill="FFFFFF"/>
      </w:rPr>
      <w:t>© McGraw Hill LLC. All rights reserved. No reproduction or distribution without the prior written consent of McGraw Hill LLC.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55E2" w14:textId="77777777" w:rsidR="00805E6E" w:rsidRDefault="00805E6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5E1DB" w14:textId="77777777" w:rsidR="000C4284" w:rsidRDefault="000C4284">
      <w:r>
        <w:separator/>
      </w:r>
    </w:p>
  </w:footnote>
  <w:footnote w:type="continuationSeparator" w:id="0">
    <w:p w14:paraId="0042A365" w14:textId="77777777" w:rsidR="000C4284" w:rsidRDefault="000C42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55DD" w14:textId="77777777" w:rsidR="00805E6E" w:rsidRDefault="00805E6E">
    <w:pPr>
      <w:pStyle w:val="Header"/>
    </w:pPr>
    <w:r>
      <w:t>Chapter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555DE" w14:textId="77777777" w:rsidR="00805E6E" w:rsidRPr="00157EDB" w:rsidRDefault="00805E6E" w:rsidP="0030205B">
    <w:pPr>
      <w:pStyle w:val="Header"/>
      <w:rPr>
        <w:rFonts w:asciiTheme="minorHAnsi" w:hAnsiTheme="minorHAnsi" w:cstheme="minorHAnsi"/>
      </w:rPr>
    </w:pPr>
    <w:r w:rsidRPr="00157EDB">
      <w:rPr>
        <w:rFonts w:asciiTheme="minorHAnsi" w:hAnsiTheme="minorHAnsi" w:cstheme="minorHAnsi"/>
      </w:rPr>
      <w:t>Chapter 01 - Operations and Supply Chain Management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D54E4" w14:textId="77777777" w:rsidR="00770127" w:rsidRDefault="00770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9E8B36E"/>
    <w:lvl w:ilvl="0">
      <w:start w:val="1"/>
      <w:numFmt w:val="decimal"/>
      <w:lvlText w:val="%1."/>
      <w:lvlJc w:val="left"/>
      <w:pPr>
        <w:tabs>
          <w:tab w:val="num" w:pos="720"/>
        </w:tabs>
        <w:ind w:left="720" w:hanging="360"/>
      </w:pPr>
      <w:rPr>
        <w:rFonts w:cs="Times New Roman"/>
      </w:rPr>
    </w:lvl>
  </w:abstractNum>
  <w:abstractNum w:abstractNumId="1" w15:restartNumberingAfterBreak="0">
    <w:nsid w:val="FFFFFF83"/>
    <w:multiLevelType w:val="singleLevel"/>
    <w:tmpl w:val="715E7BDA"/>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BC2C68AA"/>
    <w:lvl w:ilvl="0">
      <w:start w:val="1"/>
      <w:numFmt w:val="decimal"/>
      <w:lvlText w:val="%1."/>
      <w:lvlJc w:val="left"/>
      <w:pPr>
        <w:tabs>
          <w:tab w:val="num" w:pos="360"/>
        </w:tabs>
        <w:ind w:left="360" w:hanging="360"/>
      </w:pPr>
      <w:rPr>
        <w:rFonts w:cs="Times New Roman"/>
      </w:rPr>
    </w:lvl>
  </w:abstractNum>
  <w:abstractNum w:abstractNumId="3" w15:restartNumberingAfterBreak="0">
    <w:nsid w:val="03895F20"/>
    <w:multiLevelType w:val="hybridMultilevel"/>
    <w:tmpl w:val="7C34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041CE0"/>
    <w:multiLevelType w:val="hybridMultilevel"/>
    <w:tmpl w:val="3F981DE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17AA1CE4"/>
    <w:multiLevelType w:val="hybridMultilevel"/>
    <w:tmpl w:val="6D7CB6C4"/>
    <w:lvl w:ilvl="0" w:tplc="E7E017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06C1"/>
    <w:multiLevelType w:val="singleLevel"/>
    <w:tmpl w:val="0409000F"/>
    <w:lvl w:ilvl="0">
      <w:start w:val="6"/>
      <w:numFmt w:val="decimal"/>
      <w:lvlText w:val="%1."/>
      <w:lvlJc w:val="left"/>
      <w:pPr>
        <w:tabs>
          <w:tab w:val="num" w:pos="360"/>
        </w:tabs>
        <w:ind w:left="360" w:hanging="360"/>
      </w:pPr>
      <w:rPr>
        <w:rFonts w:cs="Times New Roman" w:hint="default"/>
      </w:rPr>
    </w:lvl>
  </w:abstractNum>
  <w:abstractNum w:abstractNumId="7" w15:restartNumberingAfterBreak="0">
    <w:nsid w:val="36F2179B"/>
    <w:multiLevelType w:val="hybridMultilevel"/>
    <w:tmpl w:val="87A2ED8C"/>
    <w:lvl w:ilvl="0" w:tplc="E96A26FE">
      <w:start w:val="7"/>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8" w15:restartNumberingAfterBreak="0">
    <w:nsid w:val="42631E20"/>
    <w:multiLevelType w:val="hybridMultilevel"/>
    <w:tmpl w:val="D068C2A6"/>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44B93F8A"/>
    <w:multiLevelType w:val="hybridMultilevel"/>
    <w:tmpl w:val="5D8069DA"/>
    <w:lvl w:ilvl="0" w:tplc="4A669D0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EC3D27"/>
    <w:multiLevelType w:val="singleLevel"/>
    <w:tmpl w:val="7C684104"/>
    <w:lvl w:ilvl="0">
      <w:start w:val="2"/>
      <w:numFmt w:val="lowerLetter"/>
      <w:lvlText w:val="%1."/>
      <w:lvlJc w:val="left"/>
      <w:pPr>
        <w:tabs>
          <w:tab w:val="num" w:pos="360"/>
        </w:tabs>
        <w:ind w:left="360" w:hanging="360"/>
      </w:pPr>
      <w:rPr>
        <w:rFonts w:cs="Times New Roman" w:hint="default"/>
      </w:rPr>
    </w:lvl>
  </w:abstractNum>
  <w:abstractNum w:abstractNumId="11" w15:restartNumberingAfterBreak="0">
    <w:nsid w:val="61AB2828"/>
    <w:multiLevelType w:val="hybridMultilevel"/>
    <w:tmpl w:val="46B4D894"/>
    <w:lvl w:ilvl="0" w:tplc="5672BB62">
      <w:start w:val="6"/>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2" w15:restartNumberingAfterBreak="0">
    <w:nsid w:val="740E1D5B"/>
    <w:multiLevelType w:val="singleLevel"/>
    <w:tmpl w:val="2A86CD7A"/>
    <w:lvl w:ilvl="0">
      <w:start w:val="1"/>
      <w:numFmt w:val="decimal"/>
      <w:lvlText w:val="%1."/>
      <w:lvlJc w:val="left"/>
      <w:pPr>
        <w:tabs>
          <w:tab w:val="num" w:pos="360"/>
        </w:tabs>
        <w:ind w:left="360" w:hanging="360"/>
      </w:pPr>
      <w:rPr>
        <w:rFonts w:cs="Times New Roman"/>
      </w:rPr>
    </w:lvl>
  </w:abstractNum>
  <w:abstractNum w:abstractNumId="13" w15:restartNumberingAfterBreak="0">
    <w:nsid w:val="754C403C"/>
    <w:multiLevelType w:val="hybridMultilevel"/>
    <w:tmpl w:val="4768BE56"/>
    <w:lvl w:ilvl="0" w:tplc="E96A26FE">
      <w:start w:val="7"/>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765739CA"/>
    <w:multiLevelType w:val="hybridMultilevel"/>
    <w:tmpl w:val="3BA6C71C"/>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7FEF3644"/>
    <w:multiLevelType w:val="hybridMultilevel"/>
    <w:tmpl w:val="A5288F1E"/>
    <w:lvl w:ilvl="0" w:tplc="8F9CC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39647008">
    <w:abstractNumId w:val="2"/>
  </w:num>
  <w:num w:numId="2" w16cid:durableId="907963486">
    <w:abstractNumId w:val="1"/>
  </w:num>
  <w:num w:numId="3" w16cid:durableId="202838364">
    <w:abstractNumId w:val="0"/>
  </w:num>
  <w:num w:numId="4" w16cid:durableId="39593759">
    <w:abstractNumId w:val="2"/>
  </w:num>
  <w:num w:numId="5" w16cid:durableId="1622959985">
    <w:abstractNumId w:val="1"/>
  </w:num>
  <w:num w:numId="6" w16cid:durableId="1794395907">
    <w:abstractNumId w:val="0"/>
  </w:num>
  <w:num w:numId="7" w16cid:durableId="1283197117">
    <w:abstractNumId w:val="12"/>
  </w:num>
  <w:num w:numId="8" w16cid:durableId="1224878210">
    <w:abstractNumId w:val="10"/>
  </w:num>
  <w:num w:numId="9" w16cid:durableId="1948199113">
    <w:abstractNumId w:val="6"/>
  </w:num>
  <w:num w:numId="10" w16cid:durableId="1692101084">
    <w:abstractNumId w:val="13"/>
  </w:num>
  <w:num w:numId="11" w16cid:durableId="775178996">
    <w:abstractNumId w:val="7"/>
  </w:num>
  <w:num w:numId="12" w16cid:durableId="1911697620">
    <w:abstractNumId w:val="4"/>
  </w:num>
  <w:num w:numId="13" w16cid:durableId="1763378606">
    <w:abstractNumId w:val="11"/>
  </w:num>
  <w:num w:numId="14" w16cid:durableId="343023598">
    <w:abstractNumId w:val="8"/>
  </w:num>
  <w:num w:numId="15" w16cid:durableId="356585081">
    <w:abstractNumId w:val="14"/>
  </w:num>
  <w:num w:numId="16" w16cid:durableId="1250193610">
    <w:abstractNumId w:val="3"/>
  </w:num>
  <w:num w:numId="17" w16cid:durableId="405883166">
    <w:abstractNumId w:val="5"/>
  </w:num>
  <w:num w:numId="18" w16cid:durableId="1242177457">
    <w:abstractNumId w:val="15"/>
  </w:num>
  <w:num w:numId="19" w16cid:durableId="7960282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71"/>
    <w:rsid w:val="000004BC"/>
    <w:rsid w:val="0001319F"/>
    <w:rsid w:val="000363E9"/>
    <w:rsid w:val="000838F4"/>
    <w:rsid w:val="000A1FBD"/>
    <w:rsid w:val="000C1BA2"/>
    <w:rsid w:val="000C4284"/>
    <w:rsid w:val="0010735A"/>
    <w:rsid w:val="00111971"/>
    <w:rsid w:val="001400D1"/>
    <w:rsid w:val="00151A50"/>
    <w:rsid w:val="00155679"/>
    <w:rsid w:val="00157EDB"/>
    <w:rsid w:val="001B11DE"/>
    <w:rsid w:val="001B3BAE"/>
    <w:rsid w:val="001D33FC"/>
    <w:rsid w:val="001D4A6E"/>
    <w:rsid w:val="001E4761"/>
    <w:rsid w:val="001E4806"/>
    <w:rsid w:val="001F0408"/>
    <w:rsid w:val="001F096F"/>
    <w:rsid w:val="001F1E64"/>
    <w:rsid w:val="00200637"/>
    <w:rsid w:val="00203F0E"/>
    <w:rsid w:val="00240400"/>
    <w:rsid w:val="00247999"/>
    <w:rsid w:val="00275C1F"/>
    <w:rsid w:val="00286D53"/>
    <w:rsid w:val="002E5121"/>
    <w:rsid w:val="0030205B"/>
    <w:rsid w:val="00340569"/>
    <w:rsid w:val="003549B6"/>
    <w:rsid w:val="00365188"/>
    <w:rsid w:val="003C3EBF"/>
    <w:rsid w:val="003D3623"/>
    <w:rsid w:val="003E692A"/>
    <w:rsid w:val="003E6E87"/>
    <w:rsid w:val="00407A0D"/>
    <w:rsid w:val="00424C01"/>
    <w:rsid w:val="00440CC9"/>
    <w:rsid w:val="00460AE4"/>
    <w:rsid w:val="00470C19"/>
    <w:rsid w:val="00475CED"/>
    <w:rsid w:val="004B7F02"/>
    <w:rsid w:val="004D60DE"/>
    <w:rsid w:val="004D7877"/>
    <w:rsid w:val="004E2488"/>
    <w:rsid w:val="005008B8"/>
    <w:rsid w:val="00545F56"/>
    <w:rsid w:val="00547E9F"/>
    <w:rsid w:val="005B6BC9"/>
    <w:rsid w:val="00623A07"/>
    <w:rsid w:val="00685D17"/>
    <w:rsid w:val="006A3061"/>
    <w:rsid w:val="006A7269"/>
    <w:rsid w:val="006D568E"/>
    <w:rsid w:val="006E06BD"/>
    <w:rsid w:val="006F55F5"/>
    <w:rsid w:val="006F675A"/>
    <w:rsid w:val="00707465"/>
    <w:rsid w:val="00723323"/>
    <w:rsid w:val="00724A72"/>
    <w:rsid w:val="00731135"/>
    <w:rsid w:val="00734A71"/>
    <w:rsid w:val="0075053F"/>
    <w:rsid w:val="00761E3B"/>
    <w:rsid w:val="00766279"/>
    <w:rsid w:val="00770127"/>
    <w:rsid w:val="00794AD7"/>
    <w:rsid w:val="007B0A44"/>
    <w:rsid w:val="007B31FA"/>
    <w:rsid w:val="007C25A3"/>
    <w:rsid w:val="007C42A5"/>
    <w:rsid w:val="00805E6E"/>
    <w:rsid w:val="00821AB2"/>
    <w:rsid w:val="0082465D"/>
    <w:rsid w:val="008302C0"/>
    <w:rsid w:val="00831CBD"/>
    <w:rsid w:val="00855294"/>
    <w:rsid w:val="008C4034"/>
    <w:rsid w:val="008C588C"/>
    <w:rsid w:val="008D6188"/>
    <w:rsid w:val="0093306E"/>
    <w:rsid w:val="00946B5D"/>
    <w:rsid w:val="009805C6"/>
    <w:rsid w:val="00980E10"/>
    <w:rsid w:val="00980ED7"/>
    <w:rsid w:val="009A4C8F"/>
    <w:rsid w:val="009A5047"/>
    <w:rsid w:val="009C0D67"/>
    <w:rsid w:val="009F50A4"/>
    <w:rsid w:val="00A15037"/>
    <w:rsid w:val="00A4783B"/>
    <w:rsid w:val="00A70D91"/>
    <w:rsid w:val="00A720F1"/>
    <w:rsid w:val="00AA516E"/>
    <w:rsid w:val="00B34381"/>
    <w:rsid w:val="00B4741E"/>
    <w:rsid w:val="00B65CCA"/>
    <w:rsid w:val="00B828E1"/>
    <w:rsid w:val="00BC3105"/>
    <w:rsid w:val="00BE329B"/>
    <w:rsid w:val="00BF7FF8"/>
    <w:rsid w:val="00C007A6"/>
    <w:rsid w:val="00C014EA"/>
    <w:rsid w:val="00C36B5A"/>
    <w:rsid w:val="00C61D46"/>
    <w:rsid w:val="00C676A8"/>
    <w:rsid w:val="00C82050"/>
    <w:rsid w:val="00CA5876"/>
    <w:rsid w:val="00CA70B7"/>
    <w:rsid w:val="00CD1D62"/>
    <w:rsid w:val="00CD1E04"/>
    <w:rsid w:val="00CD370A"/>
    <w:rsid w:val="00CD7D22"/>
    <w:rsid w:val="00CE3D39"/>
    <w:rsid w:val="00D0750A"/>
    <w:rsid w:val="00D16BC9"/>
    <w:rsid w:val="00D1743C"/>
    <w:rsid w:val="00D20309"/>
    <w:rsid w:val="00D421F6"/>
    <w:rsid w:val="00D53D47"/>
    <w:rsid w:val="00D753E9"/>
    <w:rsid w:val="00D7778C"/>
    <w:rsid w:val="00D855EB"/>
    <w:rsid w:val="00DE4EF3"/>
    <w:rsid w:val="00E43914"/>
    <w:rsid w:val="00E62308"/>
    <w:rsid w:val="00E84B3A"/>
    <w:rsid w:val="00E975F0"/>
    <w:rsid w:val="00ED67F3"/>
    <w:rsid w:val="00EE6654"/>
    <w:rsid w:val="00EE6684"/>
    <w:rsid w:val="00EF3AB6"/>
    <w:rsid w:val="00F0558B"/>
    <w:rsid w:val="00F45233"/>
    <w:rsid w:val="00F604DE"/>
    <w:rsid w:val="00F658BA"/>
    <w:rsid w:val="00F973CC"/>
    <w:rsid w:val="00FA6EDF"/>
    <w:rsid w:val="00FC41C7"/>
    <w:rsid w:val="00FE5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0554B6"/>
  <w15:docId w15:val="{9772C95D-4D9D-484F-8898-57EE4E5C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BC9"/>
    <w:rPr>
      <w:lang w:eastAsia="zh-CN"/>
    </w:rPr>
  </w:style>
  <w:style w:type="paragraph" w:styleId="Heading1">
    <w:name w:val="heading 1"/>
    <w:basedOn w:val="Normal"/>
    <w:next w:val="BodyText"/>
    <w:qFormat/>
    <w:rsid w:val="00D16BC9"/>
    <w:pPr>
      <w:keepNext/>
      <w:spacing w:before="120" w:after="120"/>
      <w:outlineLvl w:val="0"/>
    </w:pPr>
    <w:rPr>
      <w:rFonts w:ascii="Arial" w:hAnsi="Arial"/>
      <w:b/>
      <w:kern w:val="28"/>
      <w:sz w:val="24"/>
      <w:u w:val="single"/>
    </w:rPr>
  </w:style>
  <w:style w:type="paragraph" w:styleId="Heading2">
    <w:name w:val="heading 2"/>
    <w:basedOn w:val="Normal"/>
    <w:next w:val="BodyText"/>
    <w:qFormat/>
    <w:rsid w:val="00D16BC9"/>
    <w:pPr>
      <w:keepNext/>
      <w:tabs>
        <w:tab w:val="left" w:pos="360"/>
      </w:tabs>
      <w:spacing w:before="60" w:after="120"/>
      <w:outlineLvl w:val="1"/>
    </w:pPr>
    <w:rPr>
      <w:b/>
      <w:sz w:val="22"/>
    </w:rPr>
  </w:style>
  <w:style w:type="paragraph" w:styleId="Heading3">
    <w:name w:val="heading 3"/>
    <w:basedOn w:val="Normal"/>
    <w:next w:val="Normal"/>
    <w:qFormat/>
    <w:rsid w:val="00D16BC9"/>
    <w:pPr>
      <w:keepNext/>
      <w:spacing w:before="60" w:after="120"/>
      <w:outlineLvl w:val="2"/>
    </w:pPr>
    <w:rPr>
      <w:rFonts w:ascii="Arial" w:hAnsi="Arial"/>
    </w:rPr>
  </w:style>
  <w:style w:type="paragraph" w:styleId="Heading4">
    <w:name w:val="heading 4"/>
    <w:basedOn w:val="Normal"/>
    <w:next w:val="Normal"/>
    <w:link w:val="Heading4Char"/>
    <w:uiPriority w:val="9"/>
    <w:semiHidden/>
    <w:unhideWhenUsed/>
    <w:qFormat/>
    <w:rsid w:val="001D4A6E"/>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16BC9"/>
    <w:pPr>
      <w:spacing w:after="240"/>
      <w:jc w:val="both"/>
    </w:pPr>
    <w:rPr>
      <w:sz w:val="22"/>
    </w:rPr>
  </w:style>
  <w:style w:type="paragraph" w:styleId="Header">
    <w:name w:val="header"/>
    <w:basedOn w:val="Normal"/>
    <w:rsid w:val="00D16BC9"/>
    <w:pPr>
      <w:tabs>
        <w:tab w:val="center" w:pos="4320"/>
        <w:tab w:val="right" w:pos="8640"/>
      </w:tabs>
    </w:pPr>
  </w:style>
  <w:style w:type="paragraph" w:customStyle="1" w:styleId="chaptertitle">
    <w:name w:val="chapter title"/>
    <w:next w:val="Heading1"/>
    <w:rsid w:val="00D16BC9"/>
    <w:pPr>
      <w:spacing w:after="480"/>
      <w:jc w:val="right"/>
    </w:pPr>
    <w:rPr>
      <w:rFonts w:ascii="Arial" w:hAnsi="Arial"/>
      <w:b/>
      <w:caps/>
      <w:sz w:val="32"/>
      <w:lang w:eastAsia="zh-CN"/>
    </w:rPr>
  </w:style>
  <w:style w:type="paragraph" w:styleId="ListNumber">
    <w:name w:val="List Number"/>
    <w:basedOn w:val="Normal"/>
    <w:rsid w:val="00D16BC9"/>
    <w:pPr>
      <w:spacing w:after="120"/>
      <w:ind w:left="576" w:hanging="576"/>
    </w:pPr>
    <w:rPr>
      <w:sz w:val="22"/>
    </w:rPr>
  </w:style>
  <w:style w:type="paragraph" w:styleId="ListBullet2">
    <w:name w:val="List Bullet 2"/>
    <w:basedOn w:val="Normal"/>
    <w:autoRedefine/>
    <w:rsid w:val="00D16BC9"/>
    <w:pPr>
      <w:spacing w:before="60" w:after="120"/>
      <w:ind w:left="720" w:hanging="360"/>
    </w:pPr>
    <w:rPr>
      <w:sz w:val="22"/>
    </w:rPr>
  </w:style>
  <w:style w:type="paragraph" w:styleId="ListNumber2">
    <w:name w:val="List Number 2"/>
    <w:basedOn w:val="Normal"/>
    <w:rsid w:val="00D16BC9"/>
    <w:pPr>
      <w:spacing w:before="60" w:after="120"/>
      <w:ind w:left="1080" w:hanging="360"/>
    </w:pPr>
  </w:style>
  <w:style w:type="paragraph" w:styleId="ListContinue">
    <w:name w:val="List Continue"/>
    <w:basedOn w:val="Normal"/>
    <w:rsid w:val="00D16BC9"/>
    <w:pPr>
      <w:spacing w:before="60" w:after="120"/>
      <w:ind w:left="360"/>
    </w:pPr>
  </w:style>
  <w:style w:type="paragraph" w:styleId="Footer">
    <w:name w:val="footer"/>
    <w:basedOn w:val="Normal"/>
    <w:rsid w:val="00D16BC9"/>
    <w:pPr>
      <w:tabs>
        <w:tab w:val="center" w:pos="4320"/>
        <w:tab w:val="right" w:pos="8640"/>
      </w:tabs>
      <w:jc w:val="center"/>
    </w:pPr>
  </w:style>
  <w:style w:type="paragraph" w:customStyle="1" w:styleId="Equation2a">
    <w:name w:val="Equation2a"/>
    <w:basedOn w:val="Equation2"/>
    <w:rsid w:val="00D16BC9"/>
    <w:pPr>
      <w:tabs>
        <w:tab w:val="left" w:pos="72"/>
      </w:tabs>
      <w:ind w:left="2880"/>
    </w:pPr>
  </w:style>
  <w:style w:type="paragraph" w:customStyle="1" w:styleId="Question">
    <w:name w:val="Question"/>
    <w:rsid w:val="00D16BC9"/>
    <w:pPr>
      <w:tabs>
        <w:tab w:val="left" w:pos="360"/>
      </w:tabs>
      <w:spacing w:before="60" w:after="120"/>
      <w:ind w:left="360" w:hanging="360"/>
    </w:pPr>
    <w:rPr>
      <w:lang w:eastAsia="zh-CN"/>
    </w:rPr>
  </w:style>
  <w:style w:type="paragraph" w:customStyle="1" w:styleId="Answer">
    <w:name w:val="Answer"/>
    <w:rsid w:val="00D16BC9"/>
    <w:pPr>
      <w:spacing w:after="120"/>
      <w:ind w:left="360"/>
      <w:jc w:val="both"/>
    </w:pPr>
    <w:rPr>
      <w:lang w:eastAsia="zh-CN"/>
    </w:rPr>
  </w:style>
  <w:style w:type="paragraph" w:customStyle="1" w:styleId="BibliographyEntry">
    <w:name w:val="Bibliography Entry"/>
    <w:rsid w:val="00D16BC9"/>
    <w:pPr>
      <w:keepLines/>
      <w:spacing w:after="120"/>
    </w:pPr>
    <w:rPr>
      <w:lang w:eastAsia="zh-CN"/>
    </w:rPr>
  </w:style>
  <w:style w:type="paragraph" w:customStyle="1" w:styleId="Misc">
    <w:name w:val="Misc"/>
    <w:rsid w:val="00D16BC9"/>
    <w:pPr>
      <w:keepLines/>
    </w:pPr>
    <w:rPr>
      <w:lang w:eastAsia="zh-CN"/>
    </w:rPr>
  </w:style>
  <w:style w:type="paragraph" w:customStyle="1" w:styleId="Table">
    <w:name w:val="Table"/>
    <w:aliases w:val="Financial"/>
    <w:rsid w:val="00D16BC9"/>
    <w:pPr>
      <w:keepLines/>
      <w:tabs>
        <w:tab w:val="left" w:pos="288"/>
        <w:tab w:val="left" w:pos="576"/>
        <w:tab w:val="left" w:pos="864"/>
        <w:tab w:val="left" w:pos="1152"/>
        <w:tab w:val="left" w:pos="1440"/>
      </w:tabs>
    </w:pPr>
    <w:rPr>
      <w:lang w:eastAsia="zh-CN"/>
    </w:rPr>
  </w:style>
  <w:style w:type="paragraph" w:customStyle="1" w:styleId="TableBody">
    <w:name w:val="Table Body"/>
    <w:rsid w:val="00D16BC9"/>
    <w:rPr>
      <w:sz w:val="22"/>
      <w:lang w:eastAsia="zh-CN"/>
    </w:rPr>
  </w:style>
  <w:style w:type="paragraph" w:customStyle="1" w:styleId="Newspaperbody">
    <w:name w:val="Newspaper body"/>
    <w:rsid w:val="00D16BC9"/>
    <w:pPr>
      <w:spacing w:after="120"/>
      <w:ind w:left="720" w:right="720"/>
      <w:jc w:val="both"/>
    </w:pPr>
    <w:rPr>
      <w:rFonts w:ascii="Arial" w:hAnsi="Arial"/>
      <w:sz w:val="18"/>
      <w:lang w:eastAsia="zh-CN"/>
    </w:rPr>
  </w:style>
  <w:style w:type="paragraph" w:customStyle="1" w:styleId="Newspaperheader">
    <w:name w:val="Newspaper header"/>
    <w:rsid w:val="00D16BC9"/>
    <w:pPr>
      <w:keepNext/>
      <w:tabs>
        <w:tab w:val="left" w:pos="720"/>
      </w:tabs>
      <w:ind w:left="1440" w:hanging="1440"/>
    </w:pPr>
    <w:rPr>
      <w:rFonts w:ascii="Arial" w:hAnsi="Arial"/>
      <w:sz w:val="18"/>
      <w:lang w:eastAsia="zh-CN"/>
    </w:rPr>
  </w:style>
  <w:style w:type="paragraph" w:customStyle="1" w:styleId="Newspapercopyright">
    <w:name w:val="Newspaper copyright"/>
    <w:rsid w:val="00D16BC9"/>
    <w:pPr>
      <w:keepNext/>
      <w:spacing w:before="120" w:after="120"/>
      <w:jc w:val="center"/>
    </w:pPr>
    <w:rPr>
      <w:rFonts w:ascii="Arial" w:hAnsi="Arial"/>
      <w:sz w:val="18"/>
      <w:lang w:eastAsia="zh-CN"/>
    </w:rPr>
  </w:style>
  <w:style w:type="paragraph" w:customStyle="1" w:styleId="TableExhibitTitle">
    <w:name w:val="Table Exhibit Title"/>
    <w:next w:val="TableBody"/>
    <w:rsid w:val="00D16BC9"/>
    <w:pPr>
      <w:keepNext/>
      <w:pBdr>
        <w:bottom w:val="single" w:sz="12" w:space="2" w:color="auto"/>
      </w:pBdr>
      <w:tabs>
        <w:tab w:val="left" w:pos="1440"/>
      </w:tabs>
      <w:spacing w:before="240" w:after="120"/>
      <w:ind w:left="360"/>
    </w:pPr>
    <w:rPr>
      <w:rFonts w:ascii="Arial" w:hAnsi="Arial"/>
      <w:b/>
      <w:sz w:val="18"/>
      <w:lang w:eastAsia="zh-CN"/>
    </w:rPr>
  </w:style>
  <w:style w:type="paragraph" w:customStyle="1" w:styleId="GraphicExhibitTitleLine">
    <w:name w:val="Graphic Exhibit Title Line"/>
    <w:rsid w:val="00D16BC9"/>
    <w:pPr>
      <w:keepNext/>
      <w:pBdr>
        <w:bottom w:val="single" w:sz="18" w:space="3" w:color="0000FF"/>
      </w:pBdr>
      <w:tabs>
        <w:tab w:val="left" w:pos="3600"/>
      </w:tabs>
      <w:spacing w:before="240" w:after="120"/>
    </w:pPr>
    <w:rPr>
      <w:lang w:eastAsia="zh-CN"/>
    </w:rPr>
  </w:style>
  <w:style w:type="paragraph" w:customStyle="1" w:styleId="SuggestedReadings">
    <w:name w:val="Suggested Readings"/>
    <w:rsid w:val="00D16BC9"/>
    <w:pPr>
      <w:keepLines/>
      <w:ind w:left="288" w:hanging="288"/>
    </w:pPr>
    <w:rPr>
      <w:lang w:eastAsia="zh-CN"/>
    </w:rPr>
  </w:style>
  <w:style w:type="paragraph" w:customStyle="1" w:styleId="Newspaperbody2">
    <w:name w:val="Newspaper body 2"/>
    <w:basedOn w:val="BodyText"/>
    <w:rsid w:val="00D16BC9"/>
    <w:pPr>
      <w:spacing w:after="0"/>
      <w:ind w:firstLine="360"/>
    </w:pPr>
    <w:rPr>
      <w:sz w:val="18"/>
    </w:rPr>
  </w:style>
  <w:style w:type="paragraph" w:customStyle="1" w:styleId="titlepagetitle">
    <w:name w:val="title page title"/>
    <w:basedOn w:val="Normal"/>
    <w:next w:val="titlepageta"/>
    <w:rsid w:val="00D16BC9"/>
    <w:pPr>
      <w:spacing w:before="960" w:after="240"/>
      <w:jc w:val="center"/>
    </w:pPr>
    <w:rPr>
      <w:b/>
      <w:caps/>
      <w:sz w:val="40"/>
    </w:rPr>
  </w:style>
  <w:style w:type="paragraph" w:customStyle="1" w:styleId="titlepageta">
    <w:name w:val="title page t/a"/>
    <w:basedOn w:val="Normal"/>
    <w:next w:val="titlepagebooktitle"/>
    <w:rsid w:val="00D16BC9"/>
    <w:pPr>
      <w:spacing w:after="600"/>
      <w:jc w:val="center"/>
    </w:pPr>
    <w:rPr>
      <w:i/>
      <w:sz w:val="24"/>
    </w:rPr>
  </w:style>
  <w:style w:type="paragraph" w:customStyle="1" w:styleId="titlepagebooktitle">
    <w:name w:val="title page book title"/>
    <w:basedOn w:val="Normal"/>
    <w:rsid w:val="00D16BC9"/>
    <w:pPr>
      <w:pBdr>
        <w:top w:val="single" w:sz="12" w:space="3" w:color="auto"/>
        <w:bottom w:val="single" w:sz="12" w:space="3" w:color="auto"/>
      </w:pBdr>
      <w:spacing w:after="240"/>
      <w:jc w:val="center"/>
    </w:pPr>
    <w:rPr>
      <w:b/>
      <w:caps/>
      <w:sz w:val="52"/>
    </w:rPr>
  </w:style>
  <w:style w:type="paragraph" w:customStyle="1" w:styleId="titlepageedition">
    <w:name w:val="title page edition"/>
    <w:basedOn w:val="Normal"/>
    <w:next w:val="titlepageauthorname"/>
    <w:rsid w:val="00D16BC9"/>
    <w:pPr>
      <w:spacing w:after="360"/>
      <w:jc w:val="center"/>
    </w:pPr>
    <w:rPr>
      <w:sz w:val="28"/>
    </w:rPr>
  </w:style>
  <w:style w:type="paragraph" w:customStyle="1" w:styleId="titlepageauthorname">
    <w:name w:val="title page author name"/>
    <w:basedOn w:val="Normal"/>
    <w:next w:val="titlepageschool"/>
    <w:rsid w:val="00D16BC9"/>
    <w:pPr>
      <w:jc w:val="center"/>
    </w:pPr>
    <w:rPr>
      <w:b/>
      <w:sz w:val="36"/>
    </w:rPr>
  </w:style>
  <w:style w:type="paragraph" w:customStyle="1" w:styleId="titlepageschool">
    <w:name w:val="title page school"/>
    <w:basedOn w:val="Normal"/>
    <w:next w:val="BodyText"/>
    <w:rsid w:val="00D16BC9"/>
    <w:pPr>
      <w:jc w:val="center"/>
    </w:pPr>
    <w:rPr>
      <w:i/>
      <w:sz w:val="24"/>
    </w:rPr>
  </w:style>
  <w:style w:type="paragraph" w:customStyle="1" w:styleId="cenarialcaps14">
    <w:name w:val="cen arial caps 14"/>
    <w:basedOn w:val="Normal"/>
    <w:next w:val="bodytextarial11"/>
    <w:rsid w:val="00D16BC9"/>
    <w:pPr>
      <w:spacing w:after="240"/>
      <w:jc w:val="center"/>
    </w:pPr>
    <w:rPr>
      <w:rFonts w:ascii="Arial" w:hAnsi="Arial"/>
      <w:caps/>
      <w:sz w:val="28"/>
    </w:rPr>
  </w:style>
  <w:style w:type="paragraph" w:customStyle="1" w:styleId="bodytextarial11">
    <w:name w:val="body text arial 11"/>
    <w:basedOn w:val="Normal"/>
    <w:next w:val="Normal"/>
    <w:rsid w:val="00D16BC9"/>
    <w:rPr>
      <w:rFonts w:ascii="Arial" w:hAnsi="Arial"/>
    </w:rPr>
  </w:style>
  <w:style w:type="paragraph" w:customStyle="1" w:styleId="Footerfirstpageonly">
    <w:name w:val="Footer (first page only)"/>
    <w:basedOn w:val="BodyText"/>
    <w:rsid w:val="00D16BC9"/>
    <w:pPr>
      <w:spacing w:before="240" w:after="0"/>
      <w:jc w:val="center"/>
    </w:pPr>
    <w:rPr>
      <w:rFonts w:ascii="Arial" w:hAnsi="Arial"/>
      <w:sz w:val="18"/>
    </w:rPr>
  </w:style>
  <w:style w:type="paragraph" w:customStyle="1" w:styleId="T-acctsmentryline">
    <w:name w:val="T-acct sm entry line"/>
    <w:basedOn w:val="Normal"/>
    <w:rsid w:val="00D16BC9"/>
    <w:pPr>
      <w:tabs>
        <w:tab w:val="right" w:pos="1620"/>
        <w:tab w:val="bar" w:pos="1800"/>
        <w:tab w:val="left" w:pos="1980"/>
        <w:tab w:val="right" w:pos="3690"/>
      </w:tabs>
    </w:pPr>
    <w:rPr>
      <w:rFonts w:ascii="Arial" w:hAnsi="Arial"/>
      <w:sz w:val="18"/>
    </w:rPr>
  </w:style>
  <w:style w:type="paragraph" w:customStyle="1" w:styleId="chapternumber">
    <w:name w:val="chapter number"/>
    <w:basedOn w:val="Normal"/>
    <w:next w:val="Normal"/>
    <w:rsid w:val="00D16BC9"/>
    <w:pPr>
      <w:pageBreakBefore/>
      <w:jc w:val="right"/>
    </w:pPr>
    <w:rPr>
      <w:rFonts w:ascii="Arial" w:hAnsi="Arial"/>
      <w:b/>
      <w:caps/>
      <w:sz w:val="32"/>
    </w:rPr>
  </w:style>
  <w:style w:type="paragraph" w:customStyle="1" w:styleId="cenarialunderline">
    <w:name w:val="cen arial underline"/>
    <w:basedOn w:val="cenarialcaps14"/>
    <w:next w:val="BodyText"/>
    <w:rsid w:val="00D16BC9"/>
    <w:pPr>
      <w:spacing w:before="240"/>
    </w:pPr>
    <w:rPr>
      <w:u w:val="single"/>
    </w:rPr>
  </w:style>
  <w:style w:type="paragraph" w:customStyle="1" w:styleId="Evenpageheader">
    <w:name w:val="Even page header"/>
    <w:rsid w:val="00D16BC9"/>
    <w:pPr>
      <w:tabs>
        <w:tab w:val="right" w:pos="7099"/>
        <w:tab w:val="right" w:pos="9259"/>
      </w:tabs>
      <w:ind w:left="-2160"/>
    </w:pPr>
    <w:rPr>
      <w:rFonts w:ascii="Arial" w:hAnsi="Arial"/>
      <w:b/>
      <w:caps/>
      <w:lang w:eastAsia="zh-CN"/>
    </w:rPr>
  </w:style>
  <w:style w:type="paragraph" w:customStyle="1" w:styleId="Oddpageheader">
    <w:name w:val="Odd page header"/>
    <w:basedOn w:val="Evenpageheader"/>
    <w:rsid w:val="00D16BC9"/>
    <w:pPr>
      <w:tabs>
        <w:tab w:val="clear" w:pos="7099"/>
      </w:tabs>
      <w:ind w:left="0"/>
    </w:pPr>
  </w:style>
  <w:style w:type="paragraph" w:styleId="FootnoteText">
    <w:name w:val="footnote text"/>
    <w:basedOn w:val="Normal"/>
    <w:semiHidden/>
    <w:rsid w:val="00D16BC9"/>
    <w:rPr>
      <w:rFonts w:ascii="Arial" w:hAnsi="Arial"/>
      <w:sz w:val="18"/>
    </w:rPr>
  </w:style>
  <w:style w:type="character" w:styleId="FootnoteReference">
    <w:name w:val="footnote reference"/>
    <w:semiHidden/>
    <w:rsid w:val="00D16BC9"/>
    <w:rPr>
      <w:rFonts w:cs="Times New Roman"/>
      <w:vertAlign w:val="superscript"/>
    </w:rPr>
  </w:style>
  <w:style w:type="paragraph" w:customStyle="1" w:styleId="Quoterightleftindent">
    <w:name w:val="Quote (right/left indent)"/>
    <w:next w:val="Normal"/>
    <w:rsid w:val="00D16BC9"/>
    <w:pPr>
      <w:spacing w:after="120"/>
      <w:ind w:left="720" w:right="720"/>
      <w:jc w:val="both"/>
    </w:pPr>
    <w:rPr>
      <w:i/>
      <w:lang w:eastAsia="zh-CN"/>
    </w:rPr>
  </w:style>
  <w:style w:type="paragraph" w:customStyle="1" w:styleId="Capsboldhead">
    <w:name w:val="Caps bold head"/>
    <w:basedOn w:val="Normal"/>
    <w:next w:val="BodyText"/>
    <w:rsid w:val="00D16BC9"/>
    <w:pPr>
      <w:spacing w:before="240" w:after="120"/>
      <w:ind w:firstLine="720"/>
    </w:pPr>
    <w:rPr>
      <w:b/>
      <w:smallCaps/>
    </w:rPr>
  </w:style>
  <w:style w:type="paragraph" w:customStyle="1" w:styleId="Listbullet1">
    <w:name w:val="List bullet 1"/>
    <w:basedOn w:val="ListBullet2"/>
    <w:rsid w:val="00D16BC9"/>
    <w:pPr>
      <w:spacing w:after="0"/>
    </w:pPr>
  </w:style>
  <w:style w:type="paragraph" w:customStyle="1" w:styleId="tableheads">
    <w:name w:val="table heads"/>
    <w:basedOn w:val="TableBody"/>
    <w:next w:val="TableBody"/>
    <w:rsid w:val="00D16BC9"/>
    <w:pPr>
      <w:tabs>
        <w:tab w:val="center" w:pos="2700"/>
        <w:tab w:val="center" w:pos="3600"/>
        <w:tab w:val="center" w:pos="4500"/>
        <w:tab w:val="center" w:pos="5400"/>
        <w:tab w:val="center" w:pos="6300"/>
        <w:tab w:val="center" w:pos="7200"/>
      </w:tabs>
      <w:ind w:left="360"/>
    </w:pPr>
    <w:rPr>
      <w:i/>
    </w:rPr>
  </w:style>
  <w:style w:type="paragraph" w:customStyle="1" w:styleId="boxedbodytext">
    <w:name w:val="boxed body text"/>
    <w:basedOn w:val="Normal"/>
    <w:rsid w:val="00D16BC9"/>
    <w:pPr>
      <w:pBdr>
        <w:top w:val="double" w:sz="6" w:space="3" w:color="auto"/>
        <w:left w:val="double" w:sz="6" w:space="3" w:color="auto"/>
        <w:bottom w:val="double" w:sz="6" w:space="3" w:color="auto"/>
        <w:right w:val="double" w:sz="6" w:space="3" w:color="auto"/>
      </w:pBdr>
      <w:spacing w:after="120"/>
      <w:ind w:firstLine="720"/>
      <w:jc w:val="both"/>
    </w:pPr>
  </w:style>
  <w:style w:type="paragraph" w:customStyle="1" w:styleId="boxhead">
    <w:name w:val="box head"/>
    <w:basedOn w:val="Normal"/>
    <w:rsid w:val="00D16BC9"/>
    <w:pPr>
      <w:pBdr>
        <w:top w:val="double" w:sz="6" w:space="3" w:color="auto"/>
        <w:left w:val="double" w:sz="6" w:space="3" w:color="auto"/>
        <w:bottom w:val="double" w:sz="6" w:space="3" w:color="auto"/>
        <w:right w:val="double" w:sz="6" w:space="3" w:color="auto"/>
      </w:pBdr>
      <w:spacing w:before="240" w:after="60"/>
      <w:ind w:firstLine="720"/>
    </w:pPr>
    <w:rPr>
      <w:rFonts w:ascii="Arial" w:hAnsi="Arial"/>
      <w:b/>
      <w:smallCaps/>
    </w:rPr>
  </w:style>
  <w:style w:type="paragraph" w:customStyle="1" w:styleId="boxsourceline">
    <w:name w:val="box source line"/>
    <w:basedOn w:val="boxedbodytext"/>
    <w:rsid w:val="00D16BC9"/>
    <w:pPr>
      <w:spacing w:before="60"/>
      <w:ind w:firstLine="0"/>
      <w:jc w:val="right"/>
    </w:pPr>
    <w:rPr>
      <w:rFonts w:ascii="Arial" w:hAnsi="Arial"/>
      <w:sz w:val="16"/>
    </w:rPr>
  </w:style>
  <w:style w:type="paragraph" w:customStyle="1" w:styleId="tablebodyfinal">
    <w:name w:val="table body final"/>
    <w:basedOn w:val="TableBody"/>
    <w:next w:val="BodyText"/>
    <w:rsid w:val="00D16BC9"/>
    <w:pPr>
      <w:pBdr>
        <w:bottom w:val="single" w:sz="12" w:space="3" w:color="auto"/>
      </w:pBdr>
      <w:tabs>
        <w:tab w:val="right" w:pos="2880"/>
        <w:tab w:val="right" w:pos="3780"/>
        <w:tab w:val="right" w:pos="4680"/>
        <w:tab w:val="right" w:pos="5580"/>
        <w:tab w:val="right" w:pos="6480"/>
        <w:tab w:val="right" w:pos="7380"/>
      </w:tabs>
      <w:ind w:left="360"/>
    </w:pPr>
  </w:style>
  <w:style w:type="paragraph" w:customStyle="1" w:styleId="tableheadscenter">
    <w:name w:val="table heads center"/>
    <w:basedOn w:val="Normal"/>
    <w:next w:val="TableExhibitTitle"/>
    <w:rsid w:val="00D16BC9"/>
    <w:pPr>
      <w:spacing w:after="60"/>
      <w:jc w:val="center"/>
    </w:pPr>
    <w:rPr>
      <w:rFonts w:ascii="Arial" w:hAnsi="Arial"/>
      <w:b/>
    </w:rPr>
  </w:style>
  <w:style w:type="paragraph" w:customStyle="1" w:styleId="tablespanhead">
    <w:name w:val="table span head"/>
    <w:basedOn w:val="Table"/>
    <w:next w:val="tableheads"/>
    <w:rsid w:val="00D16BC9"/>
    <w:pPr>
      <w:tabs>
        <w:tab w:val="clear" w:pos="288"/>
        <w:tab w:val="clear" w:pos="576"/>
        <w:tab w:val="clear" w:pos="864"/>
        <w:tab w:val="clear" w:pos="1152"/>
        <w:tab w:val="clear" w:pos="1440"/>
        <w:tab w:val="center" w:pos="4770"/>
        <w:tab w:val="center" w:pos="7650"/>
      </w:tabs>
    </w:pPr>
    <w:rPr>
      <w:rFonts w:ascii="Arial" w:hAnsi="Arial"/>
      <w:b/>
      <w:sz w:val="18"/>
    </w:rPr>
  </w:style>
  <w:style w:type="paragraph" w:customStyle="1" w:styleId="T-acctsmfinalline">
    <w:name w:val="T-acct sm final line"/>
    <w:basedOn w:val="Normal"/>
    <w:rsid w:val="00D16BC9"/>
    <w:pPr>
      <w:tabs>
        <w:tab w:val="right" w:pos="1620"/>
        <w:tab w:val="bar" w:pos="1800"/>
        <w:tab w:val="left" w:pos="1980"/>
        <w:tab w:val="right" w:pos="3690"/>
      </w:tabs>
    </w:pPr>
    <w:rPr>
      <w:rFonts w:ascii="Arial" w:hAnsi="Arial"/>
      <w:sz w:val="18"/>
      <w:u w:val="single"/>
    </w:rPr>
  </w:style>
  <w:style w:type="paragraph" w:customStyle="1" w:styleId="T-acctsmhead">
    <w:name w:val="T-acct sm head"/>
    <w:basedOn w:val="Normal"/>
    <w:next w:val="Normal"/>
    <w:rsid w:val="00D16BC9"/>
    <w:pPr>
      <w:tabs>
        <w:tab w:val="center" w:pos="1800"/>
        <w:tab w:val="right" w:pos="3870"/>
      </w:tabs>
    </w:pPr>
    <w:rPr>
      <w:rFonts w:ascii="Arial" w:hAnsi="Arial"/>
      <w:sz w:val="18"/>
      <w:u w:val="single"/>
    </w:rPr>
  </w:style>
  <w:style w:type="paragraph" w:customStyle="1" w:styleId="T-acctsmnoteline">
    <w:name w:val="T-acct sm note line"/>
    <w:basedOn w:val="Normal"/>
    <w:rsid w:val="00D16BC9"/>
    <w:pPr>
      <w:tabs>
        <w:tab w:val="center" w:pos="810"/>
        <w:tab w:val="bar" w:pos="1800"/>
        <w:tab w:val="center" w:pos="2880"/>
      </w:tabs>
    </w:pPr>
    <w:rPr>
      <w:rFonts w:ascii="Arial" w:hAnsi="Arial"/>
      <w:b/>
      <w:sz w:val="18"/>
    </w:rPr>
  </w:style>
  <w:style w:type="paragraph" w:customStyle="1" w:styleId="T-acctsmtotalline">
    <w:name w:val="T-acct sm total line"/>
    <w:basedOn w:val="Normal"/>
    <w:rsid w:val="00D16BC9"/>
    <w:pPr>
      <w:tabs>
        <w:tab w:val="right" w:pos="1620"/>
        <w:tab w:val="bar" w:pos="1800"/>
        <w:tab w:val="left" w:pos="1980"/>
        <w:tab w:val="right" w:pos="3690"/>
      </w:tabs>
    </w:pPr>
    <w:rPr>
      <w:rFonts w:ascii="Arial" w:hAnsi="Arial"/>
      <w:sz w:val="18"/>
      <w:u w:val="double"/>
    </w:rPr>
  </w:style>
  <w:style w:type="paragraph" w:customStyle="1" w:styleId="t-acctlgdebit">
    <w:name w:val="t-acct lg debit"/>
    <w:basedOn w:val="Normal"/>
    <w:rsid w:val="00D16BC9"/>
    <w:pPr>
      <w:tabs>
        <w:tab w:val="right" w:pos="4500"/>
      </w:tabs>
      <w:ind w:left="810" w:right="-22" w:hanging="90"/>
    </w:pPr>
    <w:rPr>
      <w:rFonts w:ascii="Arial" w:hAnsi="Arial"/>
      <w:sz w:val="18"/>
    </w:rPr>
  </w:style>
  <w:style w:type="paragraph" w:customStyle="1" w:styleId="t-acctlgcreditside">
    <w:name w:val="t-acct lg credit side"/>
    <w:basedOn w:val="Normal"/>
    <w:rsid w:val="00D16BC9"/>
    <w:pPr>
      <w:tabs>
        <w:tab w:val="right" w:pos="706"/>
        <w:tab w:val="left" w:pos="886"/>
      </w:tabs>
      <w:ind w:left="1066" w:right="893" w:hanging="1066"/>
    </w:pPr>
    <w:rPr>
      <w:rFonts w:ascii="Arial" w:hAnsi="Arial"/>
      <w:sz w:val="18"/>
    </w:rPr>
  </w:style>
  <w:style w:type="paragraph" w:customStyle="1" w:styleId="t-acctlghead">
    <w:name w:val="t-acct lg head"/>
    <w:basedOn w:val="Normal"/>
    <w:next w:val="t-acctlgdebit"/>
    <w:rsid w:val="00D16BC9"/>
    <w:pPr>
      <w:pBdr>
        <w:bottom w:val="single" w:sz="6" w:space="1" w:color="auto"/>
      </w:pBdr>
      <w:ind w:left="720" w:right="893"/>
      <w:jc w:val="center"/>
    </w:pPr>
    <w:rPr>
      <w:rFonts w:ascii="Arial" w:hAnsi="Arial"/>
      <w:sz w:val="18"/>
    </w:rPr>
  </w:style>
  <w:style w:type="paragraph" w:customStyle="1" w:styleId="tablefootnote">
    <w:name w:val="table footnote"/>
    <w:basedOn w:val="tablebodyfinal"/>
    <w:rsid w:val="00D16BC9"/>
    <w:pPr>
      <w:keepLines/>
      <w:tabs>
        <w:tab w:val="right" w:pos="7200"/>
      </w:tabs>
      <w:spacing w:after="240"/>
    </w:pPr>
    <w:rPr>
      <w:sz w:val="16"/>
    </w:rPr>
  </w:style>
  <w:style w:type="paragraph" w:customStyle="1" w:styleId="tablesourceline">
    <w:name w:val="table source line"/>
    <w:basedOn w:val="Normal"/>
    <w:next w:val="Normal"/>
    <w:rsid w:val="00D16BC9"/>
    <w:pPr>
      <w:spacing w:after="240"/>
      <w:ind w:firstLine="720"/>
    </w:pPr>
    <w:rPr>
      <w:rFonts w:ascii="Arial" w:hAnsi="Arial"/>
      <w:sz w:val="16"/>
    </w:rPr>
  </w:style>
  <w:style w:type="paragraph" w:customStyle="1" w:styleId="Italicsheading">
    <w:name w:val="Italics heading"/>
    <w:basedOn w:val="Normal"/>
    <w:next w:val="BodyText"/>
    <w:rsid w:val="00D16BC9"/>
    <w:pPr>
      <w:spacing w:after="120"/>
    </w:pPr>
    <w:rPr>
      <w:i/>
    </w:rPr>
  </w:style>
  <w:style w:type="paragraph" w:customStyle="1" w:styleId="listquestion">
    <w:name w:val="list question"/>
    <w:basedOn w:val="BodyText"/>
    <w:rsid w:val="00D16BC9"/>
    <w:pPr>
      <w:spacing w:after="0"/>
      <w:ind w:left="1080" w:hanging="360"/>
    </w:pPr>
  </w:style>
  <w:style w:type="paragraph" w:customStyle="1" w:styleId="listquesfinal">
    <w:name w:val="list ques final"/>
    <w:basedOn w:val="BodyText"/>
    <w:next w:val="BodyText"/>
    <w:rsid w:val="00D16BC9"/>
    <w:pPr>
      <w:ind w:left="1080" w:hanging="360"/>
    </w:pPr>
  </w:style>
  <w:style w:type="paragraph" w:customStyle="1" w:styleId="quotesourceline">
    <w:name w:val="quote source line"/>
    <w:basedOn w:val="Normal"/>
    <w:rsid w:val="00D16BC9"/>
    <w:pPr>
      <w:tabs>
        <w:tab w:val="right" w:pos="4320"/>
        <w:tab w:val="right" w:pos="5490"/>
      </w:tabs>
      <w:ind w:left="810" w:hanging="90"/>
      <w:jc w:val="right"/>
    </w:pPr>
    <w:rPr>
      <w:sz w:val="18"/>
    </w:rPr>
  </w:style>
  <w:style w:type="paragraph" w:customStyle="1" w:styleId="GJNameLine">
    <w:name w:val="GJ Name Line"/>
    <w:basedOn w:val="Normal"/>
    <w:next w:val="GJHeadLine1"/>
    <w:rsid w:val="00D16BC9"/>
    <w:pPr>
      <w:pBdr>
        <w:bottom w:val="single" w:sz="6" w:space="1" w:color="auto"/>
      </w:pBdr>
      <w:spacing w:after="60"/>
      <w:ind w:right="2059"/>
      <w:jc w:val="center"/>
    </w:pPr>
    <w:rPr>
      <w:sz w:val="18"/>
    </w:rPr>
  </w:style>
  <w:style w:type="paragraph" w:customStyle="1" w:styleId="GJHeadLine1">
    <w:name w:val="GJ Head Line1"/>
    <w:basedOn w:val="Normal"/>
    <w:next w:val="GJHeadLine2"/>
    <w:rsid w:val="00D16BC9"/>
    <w:pPr>
      <w:pBdr>
        <w:top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HeadLine2">
    <w:name w:val="GJ Head Line2"/>
    <w:basedOn w:val="Normal"/>
    <w:next w:val="GJEntryline"/>
    <w:rsid w:val="00D16BC9"/>
    <w:pPr>
      <w:pBdr>
        <w:bottom w:val="double" w:sz="6" w:space="1" w:color="auto"/>
      </w:pBdr>
      <w:tabs>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
    <w:name w:val="GJ Entry line"/>
    <w:basedOn w:val="Normal"/>
    <w:rsid w:val="00D16BC9"/>
    <w:pPr>
      <w:pBdr>
        <w:bottom w:val="single" w:sz="6" w:space="1" w:color="auto"/>
      </w:pBd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1">
    <w:name w:val="GJ Entry line1"/>
    <w:basedOn w:val="Normal"/>
    <w:next w:val="GJEntryline2"/>
    <w:rsid w:val="00D16BC9"/>
    <w:pPr>
      <w:tabs>
        <w:tab w:val="bar" w:pos="540"/>
        <w:tab w:val="bar" w:pos="878"/>
        <w:tab w:val="center" w:pos="2700"/>
        <w:tab w:val="bar" w:pos="4752"/>
        <w:tab w:val="center" w:pos="5130"/>
        <w:tab w:val="bar" w:pos="5490"/>
        <w:tab w:val="center" w:pos="5940"/>
        <w:tab w:val="bar" w:pos="6300"/>
        <w:tab w:val="center" w:pos="6750"/>
        <w:tab w:val="bar" w:pos="7200"/>
      </w:tabs>
      <w:ind w:right="2153"/>
    </w:pPr>
    <w:rPr>
      <w:sz w:val="16"/>
    </w:rPr>
  </w:style>
  <w:style w:type="paragraph" w:customStyle="1" w:styleId="GJEntryline2">
    <w:name w:val="GJ Entry line2"/>
    <w:basedOn w:val="GJEntryline1"/>
    <w:rsid w:val="00D16BC9"/>
    <w:pPr>
      <w:pBdr>
        <w:top w:val="single" w:sz="6" w:space="1" w:color="auto"/>
      </w:pBdr>
    </w:pPr>
  </w:style>
  <w:style w:type="paragraph" w:customStyle="1" w:styleId="ListNumberfinal">
    <w:name w:val="List Number final"/>
    <w:basedOn w:val="ListNumber"/>
    <w:rsid w:val="00D16BC9"/>
    <w:pPr>
      <w:spacing w:after="240"/>
    </w:pPr>
  </w:style>
  <w:style w:type="paragraph" w:customStyle="1" w:styleId="ListNumber2final">
    <w:name w:val="List Number 2final"/>
    <w:basedOn w:val="ListNumber2"/>
    <w:rsid w:val="00D16BC9"/>
    <w:pPr>
      <w:spacing w:after="240"/>
      <w:ind w:left="936" w:hanging="576"/>
    </w:pPr>
  </w:style>
  <w:style w:type="paragraph" w:customStyle="1" w:styleId="Equation2">
    <w:name w:val="Equation2"/>
    <w:basedOn w:val="Normal"/>
    <w:rsid w:val="00D16BC9"/>
    <w:pPr>
      <w:widowControl w:val="0"/>
      <w:spacing w:before="100" w:after="100"/>
      <w:ind w:left="864"/>
    </w:pPr>
  </w:style>
  <w:style w:type="paragraph" w:customStyle="1" w:styleId="L3">
    <w:name w:val="L#3"/>
    <w:basedOn w:val="ListNumber"/>
    <w:rsid w:val="00D16BC9"/>
    <w:pPr>
      <w:keepLines/>
      <w:spacing w:before="60"/>
      <w:ind w:left="1296"/>
    </w:pPr>
    <w:rPr>
      <w:sz w:val="20"/>
    </w:rPr>
  </w:style>
  <w:style w:type="paragraph" w:customStyle="1" w:styleId="TableBody9">
    <w:name w:val="Table Body 9"/>
    <w:basedOn w:val="TableBody"/>
    <w:rsid w:val="00D16BC9"/>
    <w:rPr>
      <w:sz w:val="18"/>
    </w:rPr>
  </w:style>
  <w:style w:type="paragraph" w:customStyle="1" w:styleId="Equation1">
    <w:name w:val="Equation 1"/>
    <w:basedOn w:val="Equation2"/>
    <w:rsid w:val="00D16BC9"/>
    <w:pPr>
      <w:tabs>
        <w:tab w:val="left" w:pos="-720"/>
      </w:tabs>
      <w:suppressAutoHyphens/>
      <w:ind w:left="0"/>
      <w:jc w:val="center"/>
    </w:pPr>
    <w:rPr>
      <w:rFonts w:ascii="CG Times" w:hAnsi="CG Times"/>
      <w:spacing w:val="-2"/>
      <w:kern w:val="1"/>
    </w:rPr>
  </w:style>
  <w:style w:type="paragraph" w:customStyle="1" w:styleId="L4">
    <w:name w:val="L#4"/>
    <w:basedOn w:val="L3"/>
    <w:rsid w:val="00D16BC9"/>
    <w:pPr>
      <w:ind w:left="1800" w:hanging="360"/>
    </w:pPr>
  </w:style>
  <w:style w:type="paragraph" w:customStyle="1" w:styleId="BodyTextOutline">
    <w:name w:val="Body Text Outline"/>
    <w:basedOn w:val="Normal"/>
    <w:rsid w:val="00D16BC9"/>
    <w:pPr>
      <w:ind w:left="720"/>
    </w:pPr>
  </w:style>
  <w:style w:type="character" w:styleId="PageNumber">
    <w:name w:val="page number"/>
    <w:rsid w:val="00D16BC9"/>
    <w:rPr>
      <w:rFonts w:cs="Times New Roman"/>
    </w:rPr>
  </w:style>
  <w:style w:type="paragraph" w:styleId="BalloonText">
    <w:name w:val="Balloon Text"/>
    <w:basedOn w:val="Normal"/>
    <w:semiHidden/>
    <w:rsid w:val="00734A71"/>
    <w:rPr>
      <w:rFonts w:ascii="Tahoma" w:hAnsi="Tahoma" w:cs="Tahoma"/>
      <w:sz w:val="16"/>
      <w:szCs w:val="16"/>
    </w:rPr>
  </w:style>
  <w:style w:type="paragraph" w:styleId="ListParagraph">
    <w:name w:val="List Paragraph"/>
    <w:basedOn w:val="Normal"/>
    <w:qFormat/>
    <w:rsid w:val="00D1743C"/>
    <w:pPr>
      <w:ind w:left="720"/>
    </w:pPr>
  </w:style>
  <w:style w:type="paragraph" w:styleId="Revision">
    <w:name w:val="Revision"/>
    <w:hidden/>
    <w:uiPriority w:val="99"/>
    <w:semiHidden/>
    <w:rsid w:val="00F973CC"/>
    <w:rPr>
      <w:lang w:eastAsia="zh-CN"/>
    </w:rPr>
  </w:style>
  <w:style w:type="character" w:styleId="CommentReference">
    <w:name w:val="annotation reference"/>
    <w:uiPriority w:val="99"/>
    <w:semiHidden/>
    <w:unhideWhenUsed/>
    <w:rsid w:val="00F973CC"/>
    <w:rPr>
      <w:sz w:val="16"/>
      <w:szCs w:val="16"/>
    </w:rPr>
  </w:style>
  <w:style w:type="paragraph" w:styleId="CommentText">
    <w:name w:val="annotation text"/>
    <w:basedOn w:val="Normal"/>
    <w:link w:val="CommentTextChar"/>
    <w:uiPriority w:val="99"/>
    <w:semiHidden/>
    <w:unhideWhenUsed/>
    <w:rsid w:val="00F973CC"/>
  </w:style>
  <w:style w:type="character" w:customStyle="1" w:styleId="CommentTextChar">
    <w:name w:val="Comment Text Char"/>
    <w:link w:val="CommentText"/>
    <w:uiPriority w:val="99"/>
    <w:semiHidden/>
    <w:rsid w:val="00F973CC"/>
    <w:rPr>
      <w:lang w:eastAsia="zh-CN"/>
    </w:rPr>
  </w:style>
  <w:style w:type="paragraph" w:styleId="CommentSubject">
    <w:name w:val="annotation subject"/>
    <w:basedOn w:val="CommentText"/>
    <w:next w:val="CommentText"/>
    <w:link w:val="CommentSubjectChar"/>
    <w:uiPriority w:val="99"/>
    <w:semiHidden/>
    <w:unhideWhenUsed/>
    <w:rsid w:val="00F973CC"/>
    <w:rPr>
      <w:b/>
      <w:bCs/>
    </w:rPr>
  </w:style>
  <w:style w:type="character" w:customStyle="1" w:styleId="CommentSubjectChar">
    <w:name w:val="Comment Subject Char"/>
    <w:link w:val="CommentSubject"/>
    <w:uiPriority w:val="99"/>
    <w:semiHidden/>
    <w:rsid w:val="00F973CC"/>
    <w:rPr>
      <w:b/>
      <w:bCs/>
      <w:lang w:eastAsia="zh-CN"/>
    </w:rPr>
  </w:style>
  <w:style w:type="character" w:customStyle="1" w:styleId="Heading4Char">
    <w:name w:val="Heading 4 Char"/>
    <w:link w:val="Heading4"/>
    <w:uiPriority w:val="9"/>
    <w:semiHidden/>
    <w:rsid w:val="001D4A6E"/>
    <w:rPr>
      <w:rFonts w:ascii="Calibri" w:eastAsia="Times New Roman" w:hAnsi="Calibri" w:cs="Times New Roman"/>
      <w:b/>
      <w:bCs/>
      <w:sz w:val="28"/>
      <w:szCs w:val="28"/>
      <w:lang w:eastAsia="zh-CN"/>
    </w:rPr>
  </w:style>
  <w:style w:type="table" w:styleId="TableGrid">
    <w:name w:val="Table Grid"/>
    <w:basedOn w:val="TableNormal"/>
    <w:uiPriority w:val="59"/>
    <w:rsid w:val="0075053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988611">
      <w:bodyDiv w:val="1"/>
      <w:marLeft w:val="0"/>
      <w:marRight w:val="0"/>
      <w:marTop w:val="0"/>
      <w:marBottom w:val="0"/>
      <w:divBdr>
        <w:top w:val="none" w:sz="0" w:space="0" w:color="auto"/>
        <w:left w:val="none" w:sz="0" w:space="0" w:color="auto"/>
        <w:bottom w:val="none" w:sz="0" w:space="0" w:color="auto"/>
        <w:right w:val="none" w:sz="0" w:space="0" w:color="auto"/>
      </w:divBdr>
      <w:divsChild>
        <w:div w:id="751514392">
          <w:marLeft w:val="0"/>
          <w:marRight w:val="0"/>
          <w:marTop w:val="0"/>
          <w:marBottom w:val="0"/>
          <w:divBdr>
            <w:top w:val="none" w:sz="0" w:space="0" w:color="auto"/>
            <w:left w:val="none" w:sz="0" w:space="0" w:color="auto"/>
            <w:bottom w:val="none" w:sz="0" w:space="0" w:color="auto"/>
            <w:right w:val="none" w:sz="0" w:space="0" w:color="auto"/>
          </w:divBdr>
          <w:divsChild>
            <w:div w:id="697582484">
              <w:marLeft w:val="0"/>
              <w:marRight w:val="0"/>
              <w:marTop w:val="0"/>
              <w:marBottom w:val="0"/>
              <w:divBdr>
                <w:top w:val="none" w:sz="0" w:space="0" w:color="auto"/>
                <w:left w:val="none" w:sz="0" w:space="0" w:color="auto"/>
                <w:bottom w:val="none" w:sz="0" w:space="0" w:color="auto"/>
                <w:right w:val="none" w:sz="0" w:space="0" w:color="auto"/>
              </w:divBdr>
              <w:divsChild>
                <w:div w:id="1419715134">
                  <w:marLeft w:val="0"/>
                  <w:marRight w:val="0"/>
                  <w:marTop w:val="0"/>
                  <w:marBottom w:val="0"/>
                  <w:divBdr>
                    <w:top w:val="none" w:sz="0" w:space="0" w:color="auto"/>
                    <w:left w:val="none" w:sz="0" w:space="0" w:color="auto"/>
                    <w:bottom w:val="none" w:sz="0" w:space="0" w:color="auto"/>
                    <w:right w:val="none" w:sz="0" w:space="0" w:color="auto"/>
                  </w:divBdr>
                  <w:divsChild>
                    <w:div w:id="396054319">
                      <w:marLeft w:val="0"/>
                      <w:marRight w:val="0"/>
                      <w:marTop w:val="0"/>
                      <w:marBottom w:val="0"/>
                      <w:divBdr>
                        <w:top w:val="none" w:sz="0" w:space="0" w:color="auto"/>
                        <w:left w:val="none" w:sz="0" w:space="0" w:color="auto"/>
                        <w:bottom w:val="none" w:sz="0" w:space="0" w:color="auto"/>
                        <w:right w:val="none" w:sz="0" w:space="0" w:color="auto"/>
                      </w:divBdr>
                      <w:divsChild>
                        <w:div w:id="316033468">
                          <w:marLeft w:val="0"/>
                          <w:marRight w:val="0"/>
                          <w:marTop w:val="0"/>
                          <w:marBottom w:val="0"/>
                          <w:divBdr>
                            <w:top w:val="none" w:sz="0" w:space="0" w:color="auto"/>
                            <w:left w:val="none" w:sz="0" w:space="0" w:color="auto"/>
                            <w:bottom w:val="none" w:sz="0" w:space="0" w:color="auto"/>
                            <w:right w:val="none" w:sz="0" w:space="0" w:color="auto"/>
                          </w:divBdr>
                          <w:divsChild>
                            <w:div w:id="29185346">
                              <w:marLeft w:val="0"/>
                              <w:marRight w:val="0"/>
                              <w:marTop w:val="0"/>
                              <w:marBottom w:val="0"/>
                              <w:divBdr>
                                <w:top w:val="none" w:sz="0" w:space="0" w:color="auto"/>
                                <w:left w:val="none" w:sz="0" w:space="0" w:color="auto"/>
                                <w:bottom w:val="none" w:sz="0" w:space="0" w:color="auto"/>
                                <w:right w:val="none" w:sz="0" w:space="0" w:color="auto"/>
                              </w:divBdr>
                            </w:div>
                            <w:div w:id="608513437">
                              <w:marLeft w:val="0"/>
                              <w:marRight w:val="0"/>
                              <w:marTop w:val="0"/>
                              <w:marBottom w:val="0"/>
                              <w:divBdr>
                                <w:top w:val="none" w:sz="0" w:space="0" w:color="auto"/>
                                <w:left w:val="none" w:sz="0" w:space="0" w:color="auto"/>
                                <w:bottom w:val="none" w:sz="0" w:space="0" w:color="auto"/>
                                <w:right w:val="none" w:sz="0" w:space="0" w:color="auto"/>
                              </w:divBdr>
                            </w:div>
                            <w:div w:id="1542396890">
                              <w:marLeft w:val="0"/>
                              <w:marRight w:val="0"/>
                              <w:marTop w:val="0"/>
                              <w:marBottom w:val="0"/>
                              <w:divBdr>
                                <w:top w:val="none" w:sz="0" w:space="0" w:color="auto"/>
                                <w:left w:val="none" w:sz="0" w:space="0" w:color="auto"/>
                                <w:bottom w:val="none" w:sz="0" w:space="0" w:color="auto"/>
                                <w:right w:val="none" w:sz="0" w:space="0" w:color="auto"/>
                              </w:divBdr>
                            </w:div>
                            <w:div w:id="1692485558">
                              <w:marLeft w:val="0"/>
                              <w:marRight w:val="0"/>
                              <w:marTop w:val="0"/>
                              <w:marBottom w:val="0"/>
                              <w:divBdr>
                                <w:top w:val="none" w:sz="0" w:space="0" w:color="auto"/>
                                <w:left w:val="none" w:sz="0" w:space="0" w:color="auto"/>
                                <w:bottom w:val="none" w:sz="0" w:space="0" w:color="auto"/>
                                <w:right w:val="none" w:sz="0" w:space="0" w:color="auto"/>
                              </w:divBdr>
                            </w:div>
                          </w:divsChild>
                        </w:div>
                        <w:div w:id="345057946">
                          <w:marLeft w:val="0"/>
                          <w:marRight w:val="0"/>
                          <w:marTop w:val="0"/>
                          <w:marBottom w:val="0"/>
                          <w:divBdr>
                            <w:top w:val="none" w:sz="0" w:space="0" w:color="auto"/>
                            <w:left w:val="none" w:sz="0" w:space="0" w:color="auto"/>
                            <w:bottom w:val="none" w:sz="0" w:space="0" w:color="auto"/>
                            <w:right w:val="none" w:sz="0" w:space="0" w:color="auto"/>
                          </w:divBdr>
                        </w:div>
                        <w:div w:id="1053507165">
                          <w:marLeft w:val="0"/>
                          <w:marRight w:val="0"/>
                          <w:marTop w:val="0"/>
                          <w:marBottom w:val="0"/>
                          <w:divBdr>
                            <w:top w:val="none" w:sz="0" w:space="0" w:color="auto"/>
                            <w:left w:val="none" w:sz="0" w:space="0" w:color="auto"/>
                            <w:bottom w:val="none" w:sz="0" w:space="0" w:color="auto"/>
                            <w:right w:val="none" w:sz="0" w:space="0" w:color="auto"/>
                          </w:divBdr>
                        </w:div>
                        <w:div w:id="1223756818">
                          <w:marLeft w:val="0"/>
                          <w:marRight w:val="0"/>
                          <w:marTop w:val="0"/>
                          <w:marBottom w:val="0"/>
                          <w:divBdr>
                            <w:top w:val="none" w:sz="0" w:space="0" w:color="auto"/>
                            <w:left w:val="none" w:sz="0" w:space="0" w:color="auto"/>
                            <w:bottom w:val="none" w:sz="0" w:space="0" w:color="auto"/>
                            <w:right w:val="none" w:sz="0" w:space="0" w:color="auto"/>
                          </w:divBdr>
                        </w:div>
                        <w:div w:id="1431391261">
                          <w:marLeft w:val="0"/>
                          <w:marRight w:val="0"/>
                          <w:marTop w:val="0"/>
                          <w:marBottom w:val="0"/>
                          <w:divBdr>
                            <w:top w:val="none" w:sz="0" w:space="0" w:color="auto"/>
                            <w:left w:val="none" w:sz="0" w:space="0" w:color="auto"/>
                            <w:bottom w:val="none" w:sz="0" w:space="0" w:color="auto"/>
                            <w:right w:val="none" w:sz="0" w:space="0" w:color="auto"/>
                          </w:divBdr>
                        </w:div>
                        <w:div w:id="1525706719">
                          <w:marLeft w:val="0"/>
                          <w:marRight w:val="0"/>
                          <w:marTop w:val="0"/>
                          <w:marBottom w:val="0"/>
                          <w:divBdr>
                            <w:top w:val="none" w:sz="0" w:space="0" w:color="auto"/>
                            <w:left w:val="none" w:sz="0" w:space="0" w:color="auto"/>
                            <w:bottom w:val="none" w:sz="0" w:space="0" w:color="auto"/>
                            <w:right w:val="none" w:sz="0" w:space="0" w:color="auto"/>
                          </w:divBdr>
                          <w:divsChild>
                            <w:div w:id="176699842">
                              <w:marLeft w:val="0"/>
                              <w:marRight w:val="0"/>
                              <w:marTop w:val="0"/>
                              <w:marBottom w:val="0"/>
                              <w:divBdr>
                                <w:top w:val="none" w:sz="0" w:space="0" w:color="auto"/>
                                <w:left w:val="none" w:sz="0" w:space="0" w:color="auto"/>
                                <w:bottom w:val="none" w:sz="0" w:space="0" w:color="auto"/>
                                <w:right w:val="none" w:sz="0" w:space="0" w:color="auto"/>
                              </w:divBdr>
                            </w:div>
                            <w:div w:id="591165270">
                              <w:marLeft w:val="0"/>
                              <w:marRight w:val="0"/>
                              <w:marTop w:val="0"/>
                              <w:marBottom w:val="0"/>
                              <w:divBdr>
                                <w:top w:val="none" w:sz="0" w:space="0" w:color="auto"/>
                                <w:left w:val="none" w:sz="0" w:space="0" w:color="auto"/>
                                <w:bottom w:val="none" w:sz="0" w:space="0" w:color="auto"/>
                                <w:right w:val="none" w:sz="0" w:space="0" w:color="auto"/>
                              </w:divBdr>
                            </w:div>
                            <w:div w:id="1493369396">
                              <w:marLeft w:val="0"/>
                              <w:marRight w:val="0"/>
                              <w:marTop w:val="0"/>
                              <w:marBottom w:val="0"/>
                              <w:divBdr>
                                <w:top w:val="none" w:sz="0" w:space="0" w:color="auto"/>
                                <w:left w:val="none" w:sz="0" w:space="0" w:color="auto"/>
                                <w:bottom w:val="none" w:sz="0" w:space="0" w:color="auto"/>
                                <w:right w:val="none" w:sz="0" w:space="0" w:color="auto"/>
                              </w:divBdr>
                            </w:div>
                            <w:div w:id="2113742972">
                              <w:marLeft w:val="0"/>
                              <w:marRight w:val="0"/>
                              <w:marTop w:val="0"/>
                              <w:marBottom w:val="0"/>
                              <w:divBdr>
                                <w:top w:val="none" w:sz="0" w:space="0" w:color="auto"/>
                                <w:left w:val="none" w:sz="0" w:space="0" w:color="auto"/>
                                <w:bottom w:val="none" w:sz="0" w:space="0" w:color="auto"/>
                                <w:right w:val="none" w:sz="0" w:space="0" w:color="auto"/>
                              </w:divBdr>
                            </w:div>
                          </w:divsChild>
                        </w:div>
                        <w:div w:id="1570337443">
                          <w:marLeft w:val="0"/>
                          <w:marRight w:val="0"/>
                          <w:marTop w:val="0"/>
                          <w:marBottom w:val="0"/>
                          <w:divBdr>
                            <w:top w:val="none" w:sz="0" w:space="0" w:color="auto"/>
                            <w:left w:val="none" w:sz="0" w:space="0" w:color="auto"/>
                            <w:bottom w:val="none" w:sz="0" w:space="0" w:color="auto"/>
                            <w:right w:val="none" w:sz="0" w:space="0" w:color="auto"/>
                          </w:divBdr>
                        </w:div>
                        <w:div w:id="1587106635">
                          <w:marLeft w:val="0"/>
                          <w:marRight w:val="0"/>
                          <w:marTop w:val="0"/>
                          <w:marBottom w:val="0"/>
                          <w:divBdr>
                            <w:top w:val="none" w:sz="0" w:space="0" w:color="auto"/>
                            <w:left w:val="none" w:sz="0" w:space="0" w:color="auto"/>
                            <w:bottom w:val="none" w:sz="0" w:space="0" w:color="auto"/>
                            <w:right w:val="none" w:sz="0" w:space="0" w:color="auto"/>
                          </w:divBdr>
                          <w:divsChild>
                            <w:div w:id="307443557">
                              <w:marLeft w:val="0"/>
                              <w:marRight w:val="0"/>
                              <w:marTop w:val="0"/>
                              <w:marBottom w:val="0"/>
                              <w:divBdr>
                                <w:top w:val="none" w:sz="0" w:space="0" w:color="auto"/>
                                <w:left w:val="none" w:sz="0" w:space="0" w:color="auto"/>
                                <w:bottom w:val="none" w:sz="0" w:space="0" w:color="auto"/>
                                <w:right w:val="none" w:sz="0" w:space="0" w:color="auto"/>
                              </w:divBdr>
                            </w:div>
                            <w:div w:id="561331840">
                              <w:marLeft w:val="0"/>
                              <w:marRight w:val="0"/>
                              <w:marTop w:val="0"/>
                              <w:marBottom w:val="0"/>
                              <w:divBdr>
                                <w:top w:val="none" w:sz="0" w:space="0" w:color="auto"/>
                                <w:left w:val="none" w:sz="0" w:space="0" w:color="auto"/>
                                <w:bottom w:val="none" w:sz="0" w:space="0" w:color="auto"/>
                                <w:right w:val="none" w:sz="0" w:space="0" w:color="auto"/>
                              </w:divBdr>
                            </w:div>
                            <w:div w:id="691537881">
                              <w:marLeft w:val="0"/>
                              <w:marRight w:val="0"/>
                              <w:marTop w:val="0"/>
                              <w:marBottom w:val="0"/>
                              <w:divBdr>
                                <w:top w:val="none" w:sz="0" w:space="0" w:color="auto"/>
                                <w:left w:val="none" w:sz="0" w:space="0" w:color="auto"/>
                                <w:bottom w:val="none" w:sz="0" w:space="0" w:color="auto"/>
                                <w:right w:val="none" w:sz="0" w:space="0" w:color="auto"/>
                              </w:divBdr>
                            </w:div>
                            <w:div w:id="718281504">
                              <w:marLeft w:val="0"/>
                              <w:marRight w:val="0"/>
                              <w:marTop w:val="0"/>
                              <w:marBottom w:val="0"/>
                              <w:divBdr>
                                <w:top w:val="none" w:sz="0" w:space="0" w:color="auto"/>
                                <w:left w:val="none" w:sz="0" w:space="0" w:color="auto"/>
                                <w:bottom w:val="none" w:sz="0" w:space="0" w:color="auto"/>
                                <w:right w:val="none" w:sz="0" w:space="0" w:color="auto"/>
                              </w:divBdr>
                            </w:div>
                          </w:divsChild>
                        </w:div>
                        <w:div w:id="1612935981">
                          <w:marLeft w:val="0"/>
                          <w:marRight w:val="0"/>
                          <w:marTop w:val="0"/>
                          <w:marBottom w:val="0"/>
                          <w:divBdr>
                            <w:top w:val="none" w:sz="0" w:space="0" w:color="auto"/>
                            <w:left w:val="none" w:sz="0" w:space="0" w:color="auto"/>
                            <w:bottom w:val="none" w:sz="0" w:space="0" w:color="auto"/>
                            <w:right w:val="none" w:sz="0" w:space="0" w:color="auto"/>
                          </w:divBdr>
                          <w:divsChild>
                            <w:div w:id="224415838">
                              <w:marLeft w:val="0"/>
                              <w:marRight w:val="0"/>
                              <w:marTop w:val="0"/>
                              <w:marBottom w:val="0"/>
                              <w:divBdr>
                                <w:top w:val="none" w:sz="0" w:space="0" w:color="auto"/>
                                <w:left w:val="none" w:sz="0" w:space="0" w:color="auto"/>
                                <w:bottom w:val="none" w:sz="0" w:space="0" w:color="auto"/>
                                <w:right w:val="none" w:sz="0" w:space="0" w:color="auto"/>
                              </w:divBdr>
                            </w:div>
                            <w:div w:id="342053944">
                              <w:marLeft w:val="0"/>
                              <w:marRight w:val="0"/>
                              <w:marTop w:val="0"/>
                              <w:marBottom w:val="0"/>
                              <w:divBdr>
                                <w:top w:val="none" w:sz="0" w:space="0" w:color="auto"/>
                                <w:left w:val="none" w:sz="0" w:space="0" w:color="auto"/>
                                <w:bottom w:val="none" w:sz="0" w:space="0" w:color="auto"/>
                                <w:right w:val="none" w:sz="0" w:space="0" w:color="auto"/>
                              </w:divBdr>
                            </w:div>
                            <w:div w:id="451902326">
                              <w:marLeft w:val="0"/>
                              <w:marRight w:val="0"/>
                              <w:marTop w:val="0"/>
                              <w:marBottom w:val="0"/>
                              <w:divBdr>
                                <w:top w:val="none" w:sz="0" w:space="0" w:color="auto"/>
                                <w:left w:val="none" w:sz="0" w:space="0" w:color="auto"/>
                                <w:bottom w:val="none" w:sz="0" w:space="0" w:color="auto"/>
                                <w:right w:val="none" w:sz="0" w:space="0" w:color="auto"/>
                              </w:divBdr>
                            </w:div>
                            <w:div w:id="104571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65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Chapter 1: Operations and Supply Chain Management</vt:lpstr>
    </vt:vector>
  </TitlesOfParts>
  <Company>Indiana State University</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Operations and Supply Chain Management</dc:title>
  <dc:creator>Paul Schikora</dc:creator>
  <cp:lastModifiedBy>Eva Lopez</cp:lastModifiedBy>
  <cp:revision>3</cp:revision>
  <cp:lastPrinted>2011-08-17T23:41:00Z</cp:lastPrinted>
  <dcterms:created xsi:type="dcterms:W3CDTF">2022-11-09T21:40:00Z</dcterms:created>
  <dcterms:modified xsi:type="dcterms:W3CDTF">2022-11-09T21:41:00Z</dcterms:modified>
</cp:coreProperties>
</file>