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An example of an open motor skill is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An example of a gross motor skill is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If motor skills are classified according to the stability of the environment, bowling would be placed in the category of ________ motor skills.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Walking in a crowded mall makes walking an ________ motor skill.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Serial skills are a form of discrete skills. What is an example of a serial motor skill?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Archery and piano playing are two quite different skills, yet they can both be classified as ________ motor skills when the classification system is based on the stability of the environment.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Whether or not an object must be manipulated is a skill characteristic in Gentile's taxonomy of motor skills that is included in the ________ dimension of the taxonomy.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A researcher from the area of __________ would be interested in how massed versus distributed practice influences the acquisition of a skill.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Motor Control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Motor Learning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Motor Development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The performance of any motor skill is influenced by characteristics of: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performer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environment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skill itself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All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term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skill</w:t>
      </w:r>
      <w:r>
        <w:rPr>
          <w:rFonts w:ascii="Times New Roman"/>
          <w:b w:val="false"/>
          <w:i w:val="false"/>
          <w:color w:val="000000"/>
          <w:sz w:val="24"/>
        </w:rPr>
        <w:t xml:space="preserve"> is used to denote: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task that has a specific purpose or goal to achieve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degree of competence or capacity to perform a task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activity in the nervous system that underlies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and B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of the following is NOT a characteristic of skills and actions?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They are innate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There is a goal to achieve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They are performed voluntarily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They require movement of joints and body segments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Locomotion is an example of which of the following terms?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Movement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Performance measure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Action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The specific pattern of limb motions used in throwing a ball is an example of: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 action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neuromotor process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reflex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The relationship between movements and actions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Many-to-one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One-to-many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Many-to-one and one-to-many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Movements and actions are not related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relationship between neuromotor processes and movements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Many-to-one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One-to-many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Many-to-one and one-to-many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Movements and actions are not related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Which of the following does NOT describe a neuromotor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mechanism that uses the nervous and muscular systems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process that underlies the control of movements and actions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process that is visible to the naked eye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mechanism that can be measured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Motor control and learning are prioritized in the following order relative to the three levels of study: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Neuromotor processes, movements, actions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Neuromotor processes, actions, movements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Actions, movements, neuromotor processes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Actions, neuromotor processes, movements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If a motor skill requires the use of large musculature and does not require precision of movement for successful performance, then the skill would best be classified as (an):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Fine motor skill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Gross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Discrete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Open motor skill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The triple jump is a track and field event that requires a performer to run down a runway and then to perform a hop, skip, and jump sequence. The hop, skip, and jump portion of the skill is an example of (an):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Discrete motor skill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Continuous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Serial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Open motor skill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Which of the following skills is a discrete motor skill?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Riding a bicycle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Swimming the crawl stroke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Steering a car on a highway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Striking a typewriter key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Shifting from second to third gear in a car with a manual transmission (stick shift) is an example of which type of motor skill?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Open motor skill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Fine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Serial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Continuous motor skill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What are components of the environmental context?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supporting surface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objects involved in performing the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Other living things involved in the performance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All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Motor skills that require the performer to initiate a specific action on an object according to the object's motion are best categorized as: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Open motor skills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Closed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Discrete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Continuous motor skills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term is sometimes used synonymously with the term   </w:t>
      </w:r>
      <w:r>
        <w:rPr>
          <w:rFonts w:ascii="Times New Roman"/>
          <w:b w:val="false"/>
          <w:i/>
          <w:color w:val="000000"/>
          <w:sz w:val="24"/>
        </w:rPr>
        <w:t>closed</w:t>
      </w:r>
      <w:r>
        <w:rPr>
          <w:rFonts w:ascii="Times New Roman"/>
          <w:b w:val="false"/>
          <w:i w:val="false"/>
          <w:color w:val="000000"/>
          <w:sz w:val="24"/>
        </w:rPr>
        <w:t xml:space="preserve"> motor skills?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Other-paced motor skills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Externally-paced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Forced-paced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Self-paced motor skills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One reason open motor skills are considered more difficult to perform is.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visual system does not detect movement very well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The performer must adjust the spatial    </w:t>
      </w:r>
      <w:r>
        <w:rPr>
          <w:rFonts w:ascii="Times New Roman"/>
          <w:b w:val="false"/>
          <w:i/>
          <w:color w:val="000000"/>
          <w:sz w:val="24"/>
        </w:rPr>
        <w:t>and</w:t>
      </w:r>
      <w:r>
        <w:rPr>
          <w:rFonts w:ascii="Times New Roman"/>
          <w:b w:val="false"/>
          <w:i w:val="false"/>
          <w:color w:val="000000"/>
          <w:sz w:val="24"/>
        </w:rPr>
        <w:t xml:space="preserve"> temporal characteristics of their movement to the environment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By default, open motor skills are more tiring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Gentile's taxonomy of motor skills includes which of the following factors as part of the "environmental context" dimension?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Intertrial variability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Object location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Object orientation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Body transport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Which of the following skill category distinctions is popular in textbooks related to methods of teaching motor skills?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Gross vs. fine motor skills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Discrete vs. continuous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Open vs. closed motor skills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Stability vs. transport motor skills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Returning a serve in tennis is an example of which of the following types of motor skills?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Self-paced motor skill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Open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Closed motor skill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Stationary motor skill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Regulatory conditions regulate: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spatial characteristics of a movement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temporal characteristics of a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spatial and temporal characteristics of a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spatial and temporal characteristics of a movement and the forces that underlie these characteristics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According to Gentile's taxonomy of motor skills, which of the following describes the  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complex skill?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Regulatory conditions stationary; object manipulated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Regulatory conditions in motion; object manipulated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Regulatory conditions stationary; no object manipulated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Regulatory conditions in motion; no object manipulated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Riding a surfboard on multiple waves would be classified in Gentile's taxonomy as: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Stationary environment, intertrial variability, body transport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Stationary environment, intertrial variability, body stability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 motion environment, intertrial variability, body transport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 motion environment, intertrial variability, body stability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A softball player throws pitches to a stationary, cardboard cut-out of a batter. The Environmental Context for the pitcher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Stationary with intertrial variability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Stationary with no intertrial variability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In-motion with intertrial variability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In-motion with no intertrial variability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Based on Gentile's Taxonomy, to simulate the regulatory conditions involved in the game of softball, a coach would have players: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Hit a ball from a stationary tee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Hit balls pitched by a pitching machine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Hit balls pitched by a live pitcher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Practice swinging without a bat and a ball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A researcher studying how a tennis player coordinates the muscles in their shoulder for a serve would be studying the player's motor control.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A person goes to the doctor and has their patellar tendon tapped with the medical hammer. The sudden and involuntarily extension of their knee is an example of a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Shooting a free throw in basketball is an example of an open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Absolutely no large muscles are involved when a person is engaged in a fine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Running is an example of a gross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If motor skills are classified according to the stability of the environment, billiards would be placed in the category of closed motor skills.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When we skate on a crowded ice rink, we perform a closed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If motor skills are classified according to the stability of the environment, removing groceries from a shopping bag would be placed in the category of closed motor skills.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Typing a word on a keyboard is an example of a serial motor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The size of a pen that a person uses to write is an example of a regulatory condition that will determine the movements required for the handwriting action.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Whether or not an object must be manipulated is a skill characteristic in Gentile's taxonomy of motor skills that is included in the "environmental context" dimension of the taxonomy.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Classifying skills into general categories helps us to understand the demands those skills place on the performer/learner.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Skilled individuals are much less efficient than less skilled individuals.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People learn movements rather than actions when they begin to learn or relearn a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The color of a ball is an example of a non-regulatory condition.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The motor system always recruits the same muscle fibers when executing a simple movement like lifting the arm.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The terms actions and movements are interchangeable.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A movement that can be used to accomplish many different action goals highlights the one-to-many relationship between movements and actions.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An effective instructor would acknowledge that the best way to accomplish a task may vary from one individual to another.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To distract a basketball free throw shooter, the fans from the opposing team wave their arms in the air. The waving arms are an example of a regulatory condition.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A physical therapist could use Gentile's taxonomy to evaluate a patient's capabilities and limitations.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See text for several examples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See text for several examples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closed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open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See text for several examples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closed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action function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