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FB7CD" w14:textId="77777777" w:rsidR="00F06A07" w:rsidRPr="008C66E5" w:rsidRDefault="00F06A07">
      <w:pPr>
        <w:widowControl w:val="0"/>
        <w:autoSpaceDE w:val="0"/>
        <w:autoSpaceDN w:val="0"/>
        <w:adjustRightInd w:val="0"/>
        <w:spacing w:after="0"/>
        <w:rPr>
          <w:rFonts w:ascii="Arial" w:hAnsi="Arial" w:cs="Arial"/>
          <w:b/>
          <w:bCs/>
          <w:color w:val="2683C6" w:themeColor="accent2"/>
          <w:sz w:val="32"/>
        </w:rPr>
      </w:pPr>
      <w:r w:rsidRPr="008C66E5">
        <w:rPr>
          <w:rFonts w:ascii="Arial" w:hAnsi="Arial" w:cs="Arial"/>
          <w:b/>
          <w:bCs/>
          <w:color w:val="2683C6" w:themeColor="accent2"/>
          <w:sz w:val="32"/>
        </w:rPr>
        <w:t>Chapter 1: The Profession of Medical Assisting</w:t>
      </w:r>
    </w:p>
    <w:p w14:paraId="140AF51D" w14:textId="77777777" w:rsidR="00F06A07" w:rsidRDefault="00F06A07">
      <w:pPr>
        <w:widowControl w:val="0"/>
        <w:autoSpaceDE w:val="0"/>
        <w:autoSpaceDN w:val="0"/>
        <w:adjustRightInd w:val="0"/>
        <w:spacing w:after="0"/>
        <w:rPr>
          <w:rFonts w:ascii="Times New Roman" w:hAnsi="Times New Roman"/>
        </w:rPr>
      </w:pPr>
    </w:p>
    <w:p w14:paraId="036A1183" w14:textId="77777777" w:rsidR="00F06A07" w:rsidRDefault="00F06A07" w:rsidP="00F06A07">
      <w:pPr>
        <w:widowControl w:val="0"/>
        <w:autoSpaceDE w:val="0"/>
        <w:autoSpaceDN w:val="0"/>
        <w:adjustRightInd w:val="0"/>
        <w:spacing w:after="0"/>
        <w:rPr>
          <w:rFonts w:ascii="Arial" w:hAnsi="Arial" w:cs="Arial"/>
          <w:b/>
          <w:bCs/>
          <w:sz w:val="28"/>
        </w:rPr>
      </w:pPr>
      <w:r w:rsidRPr="008C66E5">
        <w:rPr>
          <w:rFonts w:ascii="Arial" w:hAnsi="Arial" w:cs="Arial"/>
          <w:b/>
          <w:bCs/>
          <w:color w:val="215D4B" w:themeColor="accent4" w:themeShade="80"/>
          <w:sz w:val="28"/>
        </w:rPr>
        <w:t>Learning Outcomes</w:t>
      </w:r>
    </w:p>
    <w:p w14:paraId="172E7601" w14:textId="77777777" w:rsidR="00F06A07" w:rsidRDefault="00F06A07" w:rsidP="00F06A07">
      <w:pPr>
        <w:widowControl w:val="0"/>
        <w:autoSpaceDE w:val="0"/>
        <w:autoSpaceDN w:val="0"/>
        <w:adjustRightInd w:val="0"/>
        <w:spacing w:after="0"/>
        <w:rPr>
          <w:rFonts w:ascii="Arial" w:hAnsi="Arial" w:cs="Arial"/>
          <w:b/>
          <w:bCs/>
          <w:sz w:val="28"/>
        </w:rPr>
      </w:pPr>
    </w:p>
    <w:p w14:paraId="6C71CCAB" w14:textId="77777777" w:rsidR="00F06A07" w:rsidRDefault="00F06A07" w:rsidP="00F06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roofErr w:type="gramStart"/>
      <w:r>
        <w:rPr>
          <w:rFonts w:ascii="Times New Roman" w:hAnsi="Times New Roman"/>
          <w:color w:val="000000"/>
        </w:rPr>
        <w:t>1.1  Describe</w:t>
      </w:r>
      <w:proofErr w:type="gramEnd"/>
      <w:r>
        <w:rPr>
          <w:rFonts w:ascii="Times New Roman" w:hAnsi="Times New Roman"/>
          <w:color w:val="000000"/>
        </w:rPr>
        <w:t xml:space="preserve"> the administrative, clinical, and specialized duties of a medical assistant.</w:t>
      </w:r>
    </w:p>
    <w:p w14:paraId="64C5A0D3" w14:textId="77777777" w:rsidR="00F06A07" w:rsidRDefault="00F06A07" w:rsidP="00F06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roofErr w:type="gramStart"/>
      <w:r>
        <w:rPr>
          <w:rFonts w:ascii="Times New Roman" w:hAnsi="Times New Roman"/>
          <w:color w:val="000000"/>
        </w:rPr>
        <w:t>1.2  List</w:t>
      </w:r>
      <w:proofErr w:type="gramEnd"/>
      <w:r>
        <w:rPr>
          <w:rFonts w:ascii="Times New Roman" w:hAnsi="Times New Roman"/>
          <w:color w:val="000000"/>
        </w:rPr>
        <w:t xml:space="preserve"> the benefits of a Medical Assisting Program.</w:t>
      </w:r>
    </w:p>
    <w:p w14:paraId="0CB79D4A" w14:textId="77777777" w:rsidR="00F06A07" w:rsidRDefault="00F06A07" w:rsidP="00F06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roofErr w:type="gramStart"/>
      <w:r>
        <w:rPr>
          <w:rFonts w:ascii="Times New Roman" w:hAnsi="Times New Roman"/>
          <w:color w:val="000000"/>
        </w:rPr>
        <w:t>1.3  Identify</w:t>
      </w:r>
      <w:proofErr w:type="gramEnd"/>
      <w:r>
        <w:rPr>
          <w:rFonts w:ascii="Times New Roman" w:hAnsi="Times New Roman"/>
          <w:color w:val="000000"/>
        </w:rPr>
        <w:t xml:space="preserve"> the different types of credentials available to medical assistants through examination.</w:t>
      </w:r>
    </w:p>
    <w:p w14:paraId="7B19E32A" w14:textId="77777777" w:rsidR="00F06A07" w:rsidRDefault="0064387B" w:rsidP="00F06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roofErr w:type="gramStart"/>
      <w:r>
        <w:rPr>
          <w:rFonts w:ascii="Times New Roman" w:hAnsi="Times New Roman"/>
          <w:color w:val="000000"/>
        </w:rPr>
        <w:t xml:space="preserve">1.4  </w:t>
      </w:r>
      <w:r w:rsidR="00F06A07">
        <w:rPr>
          <w:rFonts w:ascii="Times New Roman" w:hAnsi="Times New Roman"/>
          <w:color w:val="000000"/>
        </w:rPr>
        <w:t>List</w:t>
      </w:r>
      <w:proofErr w:type="gramEnd"/>
      <w:r w:rsidR="00F06A07">
        <w:rPr>
          <w:rFonts w:ascii="Times New Roman" w:hAnsi="Times New Roman"/>
          <w:color w:val="000000"/>
        </w:rPr>
        <w:t xml:space="preserve"> the three areas of knowledge included in the CMA and RMA exams.</w:t>
      </w:r>
    </w:p>
    <w:p w14:paraId="2B2CC6CF" w14:textId="77777777" w:rsidR="00F06A07" w:rsidRDefault="00F06A07" w:rsidP="00F06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roofErr w:type="gramStart"/>
      <w:r>
        <w:rPr>
          <w:rFonts w:ascii="Times New Roman" w:hAnsi="Times New Roman"/>
          <w:color w:val="000000"/>
        </w:rPr>
        <w:t>1.5  Explain</w:t>
      </w:r>
      <w:proofErr w:type="gramEnd"/>
      <w:r>
        <w:rPr>
          <w:rFonts w:ascii="Times New Roman" w:hAnsi="Times New Roman"/>
          <w:color w:val="000000"/>
        </w:rPr>
        <w:t xml:space="preserve"> the requirements for obtaining and maintaining the CCMA credential.</w:t>
      </w:r>
    </w:p>
    <w:p w14:paraId="6FD3B31C" w14:textId="77777777" w:rsidR="00F06A07" w:rsidRDefault="00F06A07" w:rsidP="00F06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roofErr w:type="gramStart"/>
      <w:r>
        <w:rPr>
          <w:rFonts w:ascii="Times New Roman" w:hAnsi="Times New Roman"/>
          <w:color w:val="000000"/>
        </w:rPr>
        <w:t>1.6  Describe</w:t>
      </w:r>
      <w:proofErr w:type="gramEnd"/>
      <w:r>
        <w:rPr>
          <w:rFonts w:ascii="Times New Roman" w:hAnsi="Times New Roman"/>
          <w:color w:val="000000"/>
        </w:rPr>
        <w:t xml:space="preserve"> the purpose and benefits of the extern experience.</w:t>
      </w:r>
    </w:p>
    <w:p w14:paraId="278B370E" w14:textId="77777777" w:rsidR="00F06A07" w:rsidRDefault="00F06A07" w:rsidP="00F06A07">
      <w:pPr>
        <w:widowControl w:val="0"/>
        <w:autoSpaceDE w:val="0"/>
        <w:autoSpaceDN w:val="0"/>
        <w:adjustRightInd w:val="0"/>
        <w:spacing w:after="0"/>
        <w:rPr>
          <w:rFonts w:ascii="Arial" w:hAnsi="Arial" w:cs="Arial"/>
          <w:b/>
          <w:bCs/>
          <w:sz w:val="28"/>
        </w:rPr>
      </w:pPr>
      <w:proofErr w:type="gramStart"/>
      <w:r>
        <w:rPr>
          <w:rFonts w:ascii="Times New Roman" w:hAnsi="Times New Roman"/>
          <w:color w:val="000000"/>
        </w:rPr>
        <w:t>1.7  Describe</w:t>
      </w:r>
      <w:proofErr w:type="gramEnd"/>
      <w:r>
        <w:rPr>
          <w:rFonts w:ascii="Times New Roman" w:hAnsi="Times New Roman"/>
          <w:color w:val="000000"/>
        </w:rPr>
        <w:t xml:space="preserve"> the personal attributes of a professional medical assistant.</w:t>
      </w:r>
    </w:p>
    <w:p w14:paraId="22CBCD8F" w14:textId="77777777" w:rsidR="00F06A07" w:rsidRDefault="00F06A07" w:rsidP="00F06A07">
      <w:pPr>
        <w:widowControl w:val="0"/>
        <w:autoSpaceDE w:val="0"/>
        <w:autoSpaceDN w:val="0"/>
        <w:adjustRightInd w:val="0"/>
        <w:spacing w:after="0"/>
        <w:rPr>
          <w:rFonts w:ascii="Arial" w:hAnsi="Arial" w:cs="Arial"/>
          <w:b/>
          <w:bCs/>
          <w:sz w:val="28"/>
        </w:rPr>
      </w:pPr>
    </w:p>
    <w:p w14:paraId="7F99A6A2" w14:textId="77777777" w:rsidR="00F06A07" w:rsidRDefault="00F06A07" w:rsidP="00F06A07">
      <w:pPr>
        <w:widowControl w:val="0"/>
        <w:autoSpaceDE w:val="0"/>
        <w:autoSpaceDN w:val="0"/>
        <w:adjustRightInd w:val="0"/>
        <w:spacing w:after="0"/>
        <w:rPr>
          <w:rFonts w:ascii="Arial" w:hAnsi="Arial" w:cs="Arial"/>
          <w:b/>
          <w:bCs/>
          <w:sz w:val="28"/>
        </w:rPr>
      </w:pPr>
    </w:p>
    <w:p w14:paraId="449AA430" w14:textId="77777777" w:rsidR="00F06A07" w:rsidRPr="008C66E5" w:rsidRDefault="00F06A07" w:rsidP="00F06A07">
      <w:pPr>
        <w:widowControl w:val="0"/>
        <w:autoSpaceDE w:val="0"/>
        <w:autoSpaceDN w:val="0"/>
        <w:adjustRightInd w:val="0"/>
        <w:spacing w:after="0"/>
        <w:rPr>
          <w:rFonts w:ascii="Arial" w:hAnsi="Arial" w:cs="Arial"/>
          <w:b/>
          <w:bCs/>
          <w:color w:val="215D4B" w:themeColor="accent4" w:themeShade="80"/>
          <w:sz w:val="28"/>
        </w:rPr>
      </w:pPr>
      <w:r w:rsidRPr="008C66E5">
        <w:rPr>
          <w:rFonts w:ascii="Arial" w:hAnsi="Arial" w:cs="Arial"/>
          <w:b/>
          <w:bCs/>
          <w:color w:val="215D4B" w:themeColor="accent4" w:themeShade="80"/>
          <w:sz w:val="28"/>
        </w:rPr>
        <w:t>Class Presentation</w:t>
      </w:r>
    </w:p>
    <w:p w14:paraId="7B99B1B5" w14:textId="77777777" w:rsidR="00F06A07" w:rsidRDefault="00F06A07" w:rsidP="00F06A07">
      <w:pPr>
        <w:widowControl w:val="0"/>
        <w:autoSpaceDE w:val="0"/>
        <w:autoSpaceDN w:val="0"/>
        <w:adjustRightInd w:val="0"/>
        <w:spacing w:after="0"/>
        <w:rPr>
          <w:rFonts w:ascii="Arial" w:hAnsi="Arial" w:cs="Arial"/>
          <w:b/>
          <w:bCs/>
          <w:sz w:val="28"/>
        </w:rPr>
      </w:pPr>
    </w:p>
    <w:p w14:paraId="524358A6" w14:textId="77777777" w:rsidR="00F06A07" w:rsidRDefault="00F06A07" w:rsidP="00F06A07">
      <w:pPr>
        <w:widowControl w:val="0"/>
        <w:autoSpaceDE w:val="0"/>
        <w:autoSpaceDN w:val="0"/>
        <w:adjustRightInd w:val="0"/>
        <w:spacing w:after="0"/>
        <w:rPr>
          <w:rFonts w:ascii="Times New Roman" w:hAnsi="Times New Roman" w:cs="Arial"/>
          <w:bCs/>
        </w:rPr>
      </w:pPr>
      <w:r w:rsidRPr="00207B5B">
        <w:rPr>
          <w:rFonts w:ascii="Times New Roman" w:hAnsi="Times New Roman" w:cs="Arial"/>
          <w:b/>
          <w:bCs/>
        </w:rPr>
        <w:t xml:space="preserve">LO 1.1: </w:t>
      </w:r>
      <w:r>
        <w:rPr>
          <w:rFonts w:ascii="Times New Roman" w:hAnsi="Times New Roman" w:cs="Arial"/>
          <w:bCs/>
        </w:rPr>
        <w:t>Describe the administrative, clinical, and specialized duties of a medical assistant.</w:t>
      </w:r>
    </w:p>
    <w:p w14:paraId="7CACC7B8" w14:textId="77777777" w:rsidR="00F06A07" w:rsidRPr="00047869" w:rsidRDefault="00F06A07" w:rsidP="00F06A07">
      <w:pPr>
        <w:widowControl w:val="0"/>
        <w:autoSpaceDE w:val="0"/>
        <w:autoSpaceDN w:val="0"/>
        <w:adjustRightInd w:val="0"/>
        <w:spacing w:after="0"/>
        <w:rPr>
          <w:rFonts w:ascii="Times New Roman" w:hAnsi="Times New Roman" w:cs="Arial"/>
          <w:bCs/>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3"/>
        <w:gridCol w:w="5827"/>
      </w:tblGrid>
      <w:tr w:rsidR="00F06A07" w:rsidRPr="00A1485E" w14:paraId="77189875" w14:textId="77777777">
        <w:tc>
          <w:tcPr>
            <w:tcW w:w="2898" w:type="dxa"/>
          </w:tcPr>
          <w:p w14:paraId="0B76E1DF" w14:textId="77777777" w:rsidR="00F06A07" w:rsidRPr="00A1485E" w:rsidRDefault="00F06A07" w:rsidP="00F06A07">
            <w:pPr>
              <w:widowControl w:val="0"/>
              <w:autoSpaceDE w:val="0"/>
              <w:autoSpaceDN w:val="0"/>
              <w:adjustRightInd w:val="0"/>
              <w:spacing w:after="0"/>
              <w:rPr>
                <w:rFonts w:ascii="Arial" w:hAnsi="Arial" w:cs="Arial"/>
                <w:bCs/>
                <w:sz w:val="28"/>
              </w:rPr>
            </w:pPr>
            <w:r w:rsidRPr="00A1485E">
              <w:rPr>
                <w:rFonts w:ascii="Times New Roman" w:hAnsi="Times New Roman" w:cs="Arial"/>
                <w:bCs/>
              </w:rPr>
              <w:t>Slide 1-4</w:t>
            </w:r>
          </w:p>
        </w:tc>
        <w:tc>
          <w:tcPr>
            <w:tcW w:w="5958" w:type="dxa"/>
          </w:tcPr>
          <w:p w14:paraId="6AC3DD95"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sidRPr="00A1485E">
              <w:rPr>
                <w:rFonts w:ascii="Times New Roman" w:hAnsi="Times New Roman" w:cs="Arial"/>
                <w:bCs/>
              </w:rPr>
              <w:t>Profession of Medical Assisting</w:t>
            </w:r>
          </w:p>
        </w:tc>
      </w:tr>
      <w:tr w:rsidR="00F06A07" w:rsidRPr="00A1485E" w14:paraId="374438F4" w14:textId="77777777">
        <w:tc>
          <w:tcPr>
            <w:tcW w:w="2898" w:type="dxa"/>
          </w:tcPr>
          <w:p w14:paraId="059DBFF6" w14:textId="77777777" w:rsidR="00F06A07" w:rsidRPr="00A1485E" w:rsidRDefault="00F06A07" w:rsidP="00F06A07">
            <w:pPr>
              <w:widowControl w:val="0"/>
              <w:autoSpaceDE w:val="0"/>
              <w:autoSpaceDN w:val="0"/>
              <w:adjustRightInd w:val="0"/>
              <w:spacing w:after="0"/>
              <w:rPr>
                <w:rFonts w:ascii="Arial" w:hAnsi="Arial" w:cs="Arial"/>
                <w:bCs/>
                <w:sz w:val="28"/>
              </w:rPr>
            </w:pPr>
            <w:r w:rsidRPr="00A1485E">
              <w:rPr>
                <w:rFonts w:ascii="Times New Roman" w:hAnsi="Times New Roman" w:cs="Arial"/>
                <w:bCs/>
              </w:rPr>
              <w:t>Slides 1-5 to 1-</w:t>
            </w:r>
            <w:r w:rsidR="007E33EA">
              <w:rPr>
                <w:rFonts w:ascii="Times New Roman" w:hAnsi="Times New Roman" w:cs="Arial"/>
                <w:bCs/>
              </w:rPr>
              <w:t>6</w:t>
            </w:r>
          </w:p>
        </w:tc>
        <w:tc>
          <w:tcPr>
            <w:tcW w:w="5958" w:type="dxa"/>
          </w:tcPr>
          <w:p w14:paraId="0FD9F2CC"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Pr>
                <w:rFonts w:ascii="Times New Roman" w:hAnsi="Times New Roman" w:cs="Arial"/>
                <w:bCs/>
              </w:rPr>
              <w:t>Administrative D</w:t>
            </w:r>
            <w:r w:rsidRPr="00A1485E">
              <w:rPr>
                <w:rFonts w:ascii="Times New Roman" w:hAnsi="Times New Roman" w:cs="Arial"/>
                <w:bCs/>
              </w:rPr>
              <w:t>uties</w:t>
            </w:r>
          </w:p>
        </w:tc>
      </w:tr>
      <w:tr w:rsidR="00F06A07" w:rsidRPr="00A1485E" w14:paraId="0C9482E1" w14:textId="77777777">
        <w:tc>
          <w:tcPr>
            <w:tcW w:w="2898" w:type="dxa"/>
          </w:tcPr>
          <w:p w14:paraId="4F49AEFF" w14:textId="77777777" w:rsidR="00F06A07" w:rsidRPr="00A1485E" w:rsidRDefault="00F06A07" w:rsidP="00F06A07">
            <w:pPr>
              <w:widowControl w:val="0"/>
              <w:autoSpaceDE w:val="0"/>
              <w:autoSpaceDN w:val="0"/>
              <w:adjustRightInd w:val="0"/>
              <w:spacing w:after="0"/>
              <w:rPr>
                <w:rFonts w:ascii="Times New Roman" w:hAnsi="Times New Roman" w:cs="Arial"/>
                <w:bCs/>
              </w:rPr>
            </w:pPr>
            <w:r w:rsidRPr="00A1485E">
              <w:rPr>
                <w:rFonts w:ascii="Times New Roman" w:hAnsi="Times New Roman" w:cs="Arial"/>
                <w:bCs/>
              </w:rPr>
              <w:t>Slides 1-</w:t>
            </w:r>
            <w:r w:rsidR="007E33EA">
              <w:rPr>
                <w:rFonts w:ascii="Times New Roman" w:hAnsi="Times New Roman" w:cs="Arial"/>
                <w:bCs/>
              </w:rPr>
              <w:t>7</w:t>
            </w:r>
            <w:r w:rsidRPr="00A1485E">
              <w:rPr>
                <w:rFonts w:ascii="Times New Roman" w:hAnsi="Times New Roman" w:cs="Arial"/>
                <w:bCs/>
              </w:rPr>
              <w:t xml:space="preserve"> to 1-</w:t>
            </w:r>
            <w:r w:rsidR="007E33EA">
              <w:rPr>
                <w:rFonts w:ascii="Times New Roman" w:hAnsi="Times New Roman" w:cs="Arial"/>
                <w:bCs/>
              </w:rPr>
              <w:t>8</w:t>
            </w:r>
          </w:p>
        </w:tc>
        <w:tc>
          <w:tcPr>
            <w:tcW w:w="5958" w:type="dxa"/>
          </w:tcPr>
          <w:p w14:paraId="58CB5BFB"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Pr>
                <w:rFonts w:ascii="Times New Roman" w:hAnsi="Times New Roman" w:cs="Arial"/>
                <w:bCs/>
              </w:rPr>
              <w:t>Clinical D</w:t>
            </w:r>
            <w:r w:rsidRPr="00A1485E">
              <w:rPr>
                <w:rFonts w:ascii="Times New Roman" w:hAnsi="Times New Roman" w:cs="Arial"/>
                <w:bCs/>
              </w:rPr>
              <w:t>uties</w:t>
            </w:r>
          </w:p>
        </w:tc>
      </w:tr>
      <w:tr w:rsidR="00F06A07" w:rsidRPr="00A1485E" w14:paraId="52356133" w14:textId="77777777">
        <w:tc>
          <w:tcPr>
            <w:tcW w:w="2898" w:type="dxa"/>
          </w:tcPr>
          <w:p w14:paraId="386DAB49" w14:textId="77777777" w:rsidR="00F06A07" w:rsidRPr="00A1485E" w:rsidRDefault="00F06A07" w:rsidP="00F06A07">
            <w:pPr>
              <w:widowControl w:val="0"/>
              <w:autoSpaceDE w:val="0"/>
              <w:autoSpaceDN w:val="0"/>
              <w:adjustRightInd w:val="0"/>
              <w:spacing w:after="0"/>
              <w:rPr>
                <w:rFonts w:ascii="Times New Roman" w:hAnsi="Times New Roman" w:cs="Arial"/>
                <w:bCs/>
              </w:rPr>
            </w:pPr>
            <w:r w:rsidRPr="00A1485E">
              <w:rPr>
                <w:rFonts w:ascii="Times New Roman" w:hAnsi="Times New Roman" w:cs="Arial"/>
                <w:bCs/>
              </w:rPr>
              <w:t>Slide 1-</w:t>
            </w:r>
            <w:r w:rsidR="007E33EA">
              <w:rPr>
                <w:rFonts w:ascii="Times New Roman" w:hAnsi="Times New Roman" w:cs="Arial"/>
                <w:bCs/>
              </w:rPr>
              <w:t>9</w:t>
            </w:r>
          </w:p>
        </w:tc>
        <w:tc>
          <w:tcPr>
            <w:tcW w:w="5958" w:type="dxa"/>
          </w:tcPr>
          <w:p w14:paraId="6250D62D"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Pr>
                <w:rFonts w:ascii="Times New Roman" w:hAnsi="Times New Roman" w:cs="Arial"/>
                <w:bCs/>
              </w:rPr>
              <w:t>Laboratory D</w:t>
            </w:r>
            <w:r w:rsidRPr="00A1485E">
              <w:rPr>
                <w:rFonts w:ascii="Times New Roman" w:hAnsi="Times New Roman" w:cs="Arial"/>
                <w:bCs/>
              </w:rPr>
              <w:t>uties</w:t>
            </w:r>
          </w:p>
        </w:tc>
      </w:tr>
      <w:tr w:rsidR="00F06A07" w:rsidRPr="00A1485E" w14:paraId="7B606AB0" w14:textId="77777777">
        <w:tc>
          <w:tcPr>
            <w:tcW w:w="2898" w:type="dxa"/>
          </w:tcPr>
          <w:p w14:paraId="64DECE19" w14:textId="77777777" w:rsidR="00F06A07" w:rsidRPr="00A1485E" w:rsidRDefault="00F06A07" w:rsidP="00F06A07">
            <w:pPr>
              <w:widowControl w:val="0"/>
              <w:autoSpaceDE w:val="0"/>
              <w:autoSpaceDN w:val="0"/>
              <w:adjustRightInd w:val="0"/>
              <w:spacing w:after="0"/>
              <w:rPr>
                <w:rFonts w:ascii="Times New Roman" w:hAnsi="Times New Roman" w:cs="Arial"/>
                <w:bCs/>
              </w:rPr>
            </w:pPr>
            <w:r w:rsidRPr="00A1485E">
              <w:rPr>
                <w:rFonts w:ascii="Times New Roman" w:hAnsi="Times New Roman" w:cs="Arial"/>
                <w:bCs/>
              </w:rPr>
              <w:t>Slides 1-1</w:t>
            </w:r>
            <w:r w:rsidR="007E33EA">
              <w:rPr>
                <w:rFonts w:ascii="Times New Roman" w:hAnsi="Times New Roman" w:cs="Arial"/>
                <w:bCs/>
              </w:rPr>
              <w:t>0</w:t>
            </w:r>
            <w:r w:rsidRPr="00A1485E">
              <w:rPr>
                <w:rFonts w:ascii="Times New Roman" w:hAnsi="Times New Roman" w:cs="Arial"/>
                <w:bCs/>
              </w:rPr>
              <w:t xml:space="preserve"> to 1-1</w:t>
            </w:r>
            <w:r w:rsidR="007E33EA">
              <w:rPr>
                <w:rFonts w:ascii="Times New Roman" w:hAnsi="Times New Roman" w:cs="Arial"/>
                <w:bCs/>
              </w:rPr>
              <w:t>1</w:t>
            </w:r>
          </w:p>
        </w:tc>
        <w:tc>
          <w:tcPr>
            <w:tcW w:w="5958" w:type="dxa"/>
          </w:tcPr>
          <w:p w14:paraId="5295767D"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sidRPr="00A1485E">
              <w:rPr>
                <w:rFonts w:ascii="Times New Roman" w:hAnsi="Times New Roman" w:cs="Arial"/>
                <w:bCs/>
              </w:rPr>
              <w:t>Areas of Specialization</w:t>
            </w:r>
          </w:p>
          <w:p w14:paraId="4AEF7858" w14:textId="77777777" w:rsidR="00F06A07" w:rsidRPr="00A1485E" w:rsidRDefault="00F06A07" w:rsidP="00F06A07">
            <w:pPr>
              <w:widowControl w:val="0"/>
              <w:numPr>
                <w:ilvl w:val="1"/>
                <w:numId w:val="23"/>
              </w:numPr>
              <w:autoSpaceDE w:val="0"/>
              <w:autoSpaceDN w:val="0"/>
              <w:adjustRightInd w:val="0"/>
              <w:spacing w:after="0"/>
              <w:rPr>
                <w:rFonts w:ascii="Times New Roman" w:hAnsi="Times New Roman" w:cs="Arial"/>
                <w:bCs/>
              </w:rPr>
            </w:pPr>
            <w:r w:rsidRPr="00A1485E">
              <w:rPr>
                <w:rFonts w:ascii="Times New Roman" w:hAnsi="Times New Roman" w:cs="Arial"/>
                <w:bCs/>
              </w:rPr>
              <w:t>Administrative</w:t>
            </w:r>
          </w:p>
          <w:p w14:paraId="5FE8A720" w14:textId="77777777" w:rsidR="00F06A07" w:rsidRPr="00A1485E" w:rsidRDefault="00F06A07" w:rsidP="00F06A07">
            <w:pPr>
              <w:widowControl w:val="0"/>
              <w:numPr>
                <w:ilvl w:val="1"/>
                <w:numId w:val="23"/>
              </w:numPr>
              <w:autoSpaceDE w:val="0"/>
              <w:autoSpaceDN w:val="0"/>
              <w:adjustRightInd w:val="0"/>
              <w:spacing w:after="0"/>
              <w:rPr>
                <w:rFonts w:ascii="Times New Roman" w:hAnsi="Times New Roman" w:cs="Arial"/>
                <w:bCs/>
              </w:rPr>
            </w:pPr>
            <w:r w:rsidRPr="00A1485E">
              <w:rPr>
                <w:rFonts w:ascii="Times New Roman" w:hAnsi="Times New Roman" w:cs="Arial"/>
                <w:bCs/>
              </w:rPr>
              <w:t>Clinical</w:t>
            </w:r>
          </w:p>
        </w:tc>
      </w:tr>
    </w:tbl>
    <w:p w14:paraId="3CE9C9A4" w14:textId="77777777" w:rsidR="00F06A07" w:rsidRDefault="00F06A07" w:rsidP="00F06A07">
      <w:pPr>
        <w:widowControl w:val="0"/>
        <w:autoSpaceDE w:val="0"/>
        <w:autoSpaceDN w:val="0"/>
        <w:adjustRightInd w:val="0"/>
        <w:spacing w:after="0"/>
        <w:rPr>
          <w:rFonts w:ascii="Arial" w:hAnsi="Arial" w:cs="Arial"/>
          <w:b/>
          <w:bCs/>
          <w:sz w:val="28"/>
        </w:rPr>
      </w:pPr>
    </w:p>
    <w:p w14:paraId="6FE95B09" w14:textId="77777777" w:rsidR="00F06A07" w:rsidRDefault="00F06A07" w:rsidP="00F06A07">
      <w:pPr>
        <w:widowControl w:val="0"/>
        <w:autoSpaceDE w:val="0"/>
        <w:autoSpaceDN w:val="0"/>
        <w:adjustRightInd w:val="0"/>
        <w:spacing w:after="0"/>
        <w:rPr>
          <w:rFonts w:ascii="Times New Roman" w:hAnsi="Times New Roman" w:cs="Arial"/>
          <w:bCs/>
        </w:rPr>
      </w:pPr>
      <w:r>
        <w:rPr>
          <w:rFonts w:ascii="Times New Roman" w:hAnsi="Times New Roman" w:cs="Arial"/>
          <w:b/>
          <w:bCs/>
        </w:rPr>
        <w:t>LO 1.2</w:t>
      </w:r>
      <w:r w:rsidRPr="00207B5B">
        <w:rPr>
          <w:rFonts w:ascii="Times New Roman" w:hAnsi="Times New Roman" w:cs="Arial"/>
          <w:b/>
          <w:bCs/>
        </w:rPr>
        <w:t xml:space="preserve">: </w:t>
      </w:r>
      <w:r>
        <w:rPr>
          <w:rFonts w:ascii="Times New Roman" w:hAnsi="Times New Roman" w:cs="Arial"/>
          <w:bCs/>
        </w:rPr>
        <w:t xml:space="preserve">List the benefits of a Medical Assisting Program. </w:t>
      </w:r>
    </w:p>
    <w:p w14:paraId="66566CE4" w14:textId="77777777" w:rsidR="00F06A07" w:rsidRPr="00047869" w:rsidRDefault="00F06A07" w:rsidP="00F06A07">
      <w:pPr>
        <w:widowControl w:val="0"/>
        <w:autoSpaceDE w:val="0"/>
        <w:autoSpaceDN w:val="0"/>
        <w:adjustRightInd w:val="0"/>
        <w:spacing w:after="0"/>
        <w:rPr>
          <w:rFonts w:ascii="Times New Roman" w:hAnsi="Times New Roman" w:cs="Arial"/>
          <w:bCs/>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5"/>
        <w:gridCol w:w="5815"/>
      </w:tblGrid>
      <w:tr w:rsidR="00F06A07" w:rsidRPr="00A1485E" w14:paraId="0824A33F" w14:textId="77777777">
        <w:tc>
          <w:tcPr>
            <w:tcW w:w="2898" w:type="dxa"/>
          </w:tcPr>
          <w:p w14:paraId="1C9C5427" w14:textId="77777777" w:rsidR="00F06A07" w:rsidRPr="00A1485E" w:rsidRDefault="00F06A07" w:rsidP="00F06A07">
            <w:pPr>
              <w:widowControl w:val="0"/>
              <w:autoSpaceDE w:val="0"/>
              <w:autoSpaceDN w:val="0"/>
              <w:adjustRightInd w:val="0"/>
              <w:spacing w:after="0"/>
              <w:rPr>
                <w:rFonts w:ascii="Arial" w:hAnsi="Arial" w:cs="Arial"/>
                <w:bCs/>
                <w:sz w:val="28"/>
              </w:rPr>
            </w:pPr>
            <w:r w:rsidRPr="00A1485E">
              <w:rPr>
                <w:rFonts w:ascii="Times New Roman" w:hAnsi="Times New Roman" w:cs="Arial"/>
                <w:bCs/>
              </w:rPr>
              <w:t>Slide 1-1</w:t>
            </w:r>
            <w:r w:rsidR="007E33EA">
              <w:rPr>
                <w:rFonts w:ascii="Times New Roman" w:hAnsi="Times New Roman" w:cs="Arial"/>
                <w:bCs/>
              </w:rPr>
              <w:t>2</w:t>
            </w:r>
          </w:p>
        </w:tc>
        <w:tc>
          <w:tcPr>
            <w:tcW w:w="5958" w:type="dxa"/>
          </w:tcPr>
          <w:p w14:paraId="3455102B"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sidRPr="00A1485E">
              <w:rPr>
                <w:rFonts w:ascii="Times New Roman" w:hAnsi="Times New Roman" w:cs="Arial"/>
                <w:bCs/>
              </w:rPr>
              <w:t>Facilities and equipment that are up to date</w:t>
            </w:r>
          </w:p>
          <w:p w14:paraId="3E5A1DB5"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sidRPr="00A1485E">
              <w:rPr>
                <w:rFonts w:ascii="Times New Roman" w:hAnsi="Times New Roman" w:cs="Arial"/>
                <w:bCs/>
              </w:rPr>
              <w:t>Job placement services</w:t>
            </w:r>
          </w:p>
          <w:p w14:paraId="22328BA9"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sidRPr="00A1485E">
              <w:rPr>
                <w:rFonts w:ascii="Times New Roman" w:hAnsi="Times New Roman" w:cs="Arial"/>
                <w:bCs/>
              </w:rPr>
              <w:t>A cooperative education program and opportunities for continuing education</w:t>
            </w:r>
          </w:p>
        </w:tc>
      </w:tr>
    </w:tbl>
    <w:p w14:paraId="00975AFE" w14:textId="77777777" w:rsidR="00F06A07" w:rsidRDefault="00F06A07" w:rsidP="00F06A07">
      <w:pPr>
        <w:widowControl w:val="0"/>
        <w:autoSpaceDE w:val="0"/>
        <w:autoSpaceDN w:val="0"/>
        <w:adjustRightInd w:val="0"/>
        <w:spacing w:after="0"/>
        <w:rPr>
          <w:rFonts w:ascii="Arial" w:hAnsi="Arial" w:cs="Arial"/>
          <w:b/>
          <w:bCs/>
          <w:sz w:val="28"/>
        </w:rPr>
      </w:pPr>
    </w:p>
    <w:p w14:paraId="498A711A" w14:textId="77777777" w:rsidR="00F06A07" w:rsidRDefault="00F06A07" w:rsidP="00F06A07">
      <w:pPr>
        <w:widowControl w:val="0"/>
        <w:autoSpaceDE w:val="0"/>
        <w:autoSpaceDN w:val="0"/>
        <w:adjustRightInd w:val="0"/>
        <w:spacing w:after="0"/>
        <w:rPr>
          <w:rFonts w:ascii="Times New Roman" w:hAnsi="Times New Roman" w:cs="Arial"/>
          <w:bCs/>
        </w:rPr>
      </w:pPr>
      <w:r>
        <w:rPr>
          <w:rFonts w:ascii="Times New Roman" w:hAnsi="Times New Roman" w:cs="Arial"/>
          <w:b/>
          <w:bCs/>
        </w:rPr>
        <w:t>LO 1.3</w:t>
      </w:r>
      <w:r w:rsidRPr="00207B5B">
        <w:rPr>
          <w:rFonts w:ascii="Times New Roman" w:hAnsi="Times New Roman" w:cs="Arial"/>
          <w:b/>
          <w:bCs/>
        </w:rPr>
        <w:t xml:space="preserve">: </w:t>
      </w:r>
      <w:r>
        <w:rPr>
          <w:rFonts w:ascii="Times New Roman" w:hAnsi="Times New Roman" w:cs="Arial"/>
          <w:bCs/>
        </w:rPr>
        <w:t>Identify the different types of credentials available to medical assistants through examination.</w:t>
      </w:r>
    </w:p>
    <w:p w14:paraId="5F21E071" w14:textId="77777777" w:rsidR="00F06A07" w:rsidRPr="00047869" w:rsidRDefault="00F06A07" w:rsidP="00F06A07">
      <w:pPr>
        <w:widowControl w:val="0"/>
        <w:autoSpaceDE w:val="0"/>
        <w:autoSpaceDN w:val="0"/>
        <w:adjustRightInd w:val="0"/>
        <w:spacing w:after="0"/>
        <w:rPr>
          <w:rFonts w:ascii="Arial" w:hAnsi="Arial" w:cs="Arial"/>
          <w:b/>
          <w:bCs/>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6"/>
        <w:gridCol w:w="5814"/>
      </w:tblGrid>
      <w:tr w:rsidR="00F06A07" w:rsidRPr="00A1485E" w14:paraId="595BB294" w14:textId="77777777">
        <w:tc>
          <w:tcPr>
            <w:tcW w:w="2898" w:type="dxa"/>
          </w:tcPr>
          <w:p w14:paraId="31AC26DE" w14:textId="77777777" w:rsidR="00F06A07" w:rsidRPr="00A1485E" w:rsidRDefault="00F06A07" w:rsidP="00F06A07">
            <w:pPr>
              <w:widowControl w:val="0"/>
              <w:autoSpaceDE w:val="0"/>
              <w:autoSpaceDN w:val="0"/>
              <w:adjustRightInd w:val="0"/>
              <w:spacing w:after="0"/>
              <w:rPr>
                <w:rFonts w:ascii="Arial" w:hAnsi="Arial" w:cs="Arial"/>
                <w:bCs/>
                <w:sz w:val="28"/>
              </w:rPr>
            </w:pPr>
            <w:r w:rsidRPr="00A1485E">
              <w:rPr>
                <w:rFonts w:ascii="Times New Roman" w:hAnsi="Times New Roman" w:cs="Arial"/>
                <w:bCs/>
              </w:rPr>
              <w:t>Slide 1-1</w:t>
            </w:r>
            <w:r w:rsidR="007E33EA">
              <w:rPr>
                <w:rFonts w:ascii="Times New Roman" w:hAnsi="Times New Roman" w:cs="Arial"/>
                <w:bCs/>
              </w:rPr>
              <w:t>3</w:t>
            </w:r>
          </w:p>
        </w:tc>
        <w:tc>
          <w:tcPr>
            <w:tcW w:w="5958" w:type="dxa"/>
          </w:tcPr>
          <w:p w14:paraId="345BE7FE"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sidRPr="00A1485E">
              <w:rPr>
                <w:rFonts w:ascii="Times New Roman" w:hAnsi="Times New Roman" w:cs="Arial"/>
                <w:bCs/>
              </w:rPr>
              <w:t>CMA Certification</w:t>
            </w:r>
          </w:p>
          <w:p w14:paraId="44DFD0D7"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sidRPr="00A1485E">
              <w:rPr>
                <w:rFonts w:ascii="Times New Roman" w:hAnsi="Times New Roman" w:cs="Arial"/>
                <w:bCs/>
              </w:rPr>
              <w:t>RMA Certification</w:t>
            </w:r>
          </w:p>
        </w:tc>
      </w:tr>
    </w:tbl>
    <w:p w14:paraId="2DDEB5E1" w14:textId="77777777" w:rsidR="00F06A07" w:rsidRDefault="00F06A07" w:rsidP="00F06A07">
      <w:pPr>
        <w:widowControl w:val="0"/>
        <w:autoSpaceDE w:val="0"/>
        <w:autoSpaceDN w:val="0"/>
        <w:adjustRightInd w:val="0"/>
        <w:spacing w:after="0"/>
        <w:rPr>
          <w:rFonts w:ascii="Arial" w:hAnsi="Arial" w:cs="Arial"/>
          <w:b/>
          <w:bCs/>
          <w:sz w:val="28"/>
        </w:rPr>
      </w:pPr>
    </w:p>
    <w:p w14:paraId="53F4319C" w14:textId="77777777" w:rsidR="00F06A07" w:rsidRDefault="00F06A07" w:rsidP="00F06A07">
      <w:pPr>
        <w:widowControl w:val="0"/>
        <w:autoSpaceDE w:val="0"/>
        <w:autoSpaceDN w:val="0"/>
        <w:adjustRightInd w:val="0"/>
        <w:spacing w:after="0"/>
        <w:rPr>
          <w:rFonts w:ascii="Times New Roman" w:hAnsi="Times New Roman" w:cs="Arial"/>
          <w:bCs/>
        </w:rPr>
      </w:pPr>
      <w:r>
        <w:rPr>
          <w:rFonts w:ascii="Times New Roman" w:hAnsi="Times New Roman" w:cs="Arial"/>
          <w:b/>
          <w:bCs/>
        </w:rPr>
        <w:t>LO 1.4</w:t>
      </w:r>
      <w:r w:rsidRPr="00207B5B">
        <w:rPr>
          <w:rFonts w:ascii="Times New Roman" w:hAnsi="Times New Roman" w:cs="Arial"/>
          <w:b/>
          <w:bCs/>
        </w:rPr>
        <w:t xml:space="preserve">: </w:t>
      </w:r>
      <w:r>
        <w:rPr>
          <w:rFonts w:ascii="Times New Roman" w:hAnsi="Times New Roman" w:cs="Arial"/>
          <w:bCs/>
        </w:rPr>
        <w:t>List the three areas of knowledge included in the CMA and RMA exams.</w:t>
      </w:r>
    </w:p>
    <w:p w14:paraId="5A200257" w14:textId="77777777" w:rsidR="00F06A07" w:rsidRPr="00047869" w:rsidRDefault="00F06A07" w:rsidP="00F06A07">
      <w:pPr>
        <w:widowControl w:val="0"/>
        <w:autoSpaceDE w:val="0"/>
        <w:autoSpaceDN w:val="0"/>
        <w:adjustRightInd w:val="0"/>
        <w:spacing w:after="0"/>
        <w:rPr>
          <w:rFonts w:ascii="Times New Roman" w:hAnsi="Times New Roman" w:cs="Arial"/>
          <w:bCs/>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3"/>
        <w:gridCol w:w="5817"/>
      </w:tblGrid>
      <w:tr w:rsidR="00F06A07" w:rsidRPr="00A1485E" w14:paraId="2D0114BD" w14:textId="77777777">
        <w:tc>
          <w:tcPr>
            <w:tcW w:w="2898" w:type="dxa"/>
          </w:tcPr>
          <w:p w14:paraId="1906A730" w14:textId="77777777" w:rsidR="00F06A07" w:rsidRPr="00A1485E" w:rsidRDefault="00F06A07" w:rsidP="00F06A07">
            <w:pPr>
              <w:widowControl w:val="0"/>
              <w:autoSpaceDE w:val="0"/>
              <w:autoSpaceDN w:val="0"/>
              <w:adjustRightInd w:val="0"/>
              <w:spacing w:after="0"/>
              <w:rPr>
                <w:rFonts w:ascii="Arial" w:hAnsi="Arial" w:cs="Arial"/>
                <w:bCs/>
                <w:sz w:val="28"/>
              </w:rPr>
            </w:pPr>
            <w:r w:rsidRPr="00A1485E">
              <w:rPr>
                <w:rFonts w:ascii="Times New Roman" w:hAnsi="Times New Roman" w:cs="Arial"/>
                <w:bCs/>
              </w:rPr>
              <w:t>Slide 1-1</w:t>
            </w:r>
            <w:r w:rsidR="007E33EA">
              <w:rPr>
                <w:rFonts w:ascii="Times New Roman" w:hAnsi="Times New Roman" w:cs="Arial"/>
                <w:bCs/>
              </w:rPr>
              <w:t>4</w:t>
            </w:r>
            <w:r w:rsidRPr="00A1485E">
              <w:rPr>
                <w:rFonts w:ascii="Times New Roman" w:hAnsi="Times New Roman" w:cs="Arial"/>
                <w:bCs/>
              </w:rPr>
              <w:t xml:space="preserve"> to 1-</w:t>
            </w:r>
            <w:r w:rsidR="007E33EA">
              <w:rPr>
                <w:rFonts w:ascii="Times New Roman" w:hAnsi="Times New Roman" w:cs="Arial"/>
                <w:bCs/>
              </w:rPr>
              <w:t>15</w:t>
            </w:r>
          </w:p>
        </w:tc>
        <w:tc>
          <w:tcPr>
            <w:tcW w:w="5958" w:type="dxa"/>
          </w:tcPr>
          <w:p w14:paraId="2F489F46"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sidRPr="00A1485E">
              <w:rPr>
                <w:rFonts w:ascii="Times New Roman" w:hAnsi="Times New Roman" w:cs="Arial"/>
                <w:bCs/>
              </w:rPr>
              <w:t>Administrative</w:t>
            </w:r>
          </w:p>
          <w:p w14:paraId="10131B2C"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sidRPr="00A1485E">
              <w:rPr>
                <w:rFonts w:ascii="Times New Roman" w:hAnsi="Times New Roman" w:cs="Arial"/>
                <w:bCs/>
              </w:rPr>
              <w:t>Clinical</w:t>
            </w:r>
          </w:p>
          <w:p w14:paraId="48061930"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sidRPr="00A1485E">
              <w:rPr>
                <w:rFonts w:ascii="Times New Roman" w:hAnsi="Times New Roman" w:cs="Arial"/>
                <w:bCs/>
              </w:rPr>
              <w:t>General medical knowledge</w:t>
            </w:r>
          </w:p>
        </w:tc>
      </w:tr>
    </w:tbl>
    <w:p w14:paraId="1D856962" w14:textId="77777777" w:rsidR="00F06A07" w:rsidRDefault="00F06A07" w:rsidP="00F06A07">
      <w:pPr>
        <w:widowControl w:val="0"/>
        <w:autoSpaceDE w:val="0"/>
        <w:autoSpaceDN w:val="0"/>
        <w:adjustRightInd w:val="0"/>
        <w:spacing w:after="0"/>
        <w:rPr>
          <w:rFonts w:ascii="Times New Roman" w:hAnsi="Times New Roman" w:cs="Arial"/>
          <w:bCs/>
        </w:rPr>
      </w:pPr>
      <w:r>
        <w:rPr>
          <w:rFonts w:ascii="Times New Roman" w:hAnsi="Times New Roman" w:cs="Arial"/>
          <w:b/>
          <w:bCs/>
        </w:rPr>
        <w:lastRenderedPageBreak/>
        <w:t>LO 1.5</w:t>
      </w:r>
      <w:r w:rsidRPr="00207B5B">
        <w:rPr>
          <w:rFonts w:ascii="Times New Roman" w:hAnsi="Times New Roman" w:cs="Arial"/>
          <w:b/>
          <w:bCs/>
        </w:rPr>
        <w:t xml:space="preserve">: </w:t>
      </w:r>
      <w:r>
        <w:rPr>
          <w:rFonts w:ascii="Times New Roman" w:hAnsi="Times New Roman" w:cs="Arial"/>
          <w:bCs/>
        </w:rPr>
        <w:t>Explain the requirements for obtaining and maintaining the CCMA credential.</w:t>
      </w:r>
    </w:p>
    <w:p w14:paraId="22289C76" w14:textId="77777777" w:rsidR="00F06A07" w:rsidRDefault="00F06A07" w:rsidP="00F06A07">
      <w:pPr>
        <w:widowControl w:val="0"/>
        <w:autoSpaceDE w:val="0"/>
        <w:autoSpaceDN w:val="0"/>
        <w:adjustRightInd w:val="0"/>
        <w:spacing w:after="0"/>
        <w:rPr>
          <w:rFonts w:ascii="Times New Roman" w:hAnsi="Times New Roman" w:cs="Arial"/>
          <w:bCs/>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3"/>
        <w:gridCol w:w="5817"/>
      </w:tblGrid>
      <w:tr w:rsidR="00F06A07" w:rsidRPr="00A1485E" w14:paraId="3F0FB613" w14:textId="77777777">
        <w:tc>
          <w:tcPr>
            <w:tcW w:w="2898" w:type="dxa"/>
          </w:tcPr>
          <w:p w14:paraId="0B0715C4" w14:textId="77777777" w:rsidR="00F06A07" w:rsidRPr="00A1485E" w:rsidRDefault="00F06A07" w:rsidP="00F06A07">
            <w:pPr>
              <w:widowControl w:val="0"/>
              <w:autoSpaceDE w:val="0"/>
              <w:autoSpaceDN w:val="0"/>
              <w:adjustRightInd w:val="0"/>
              <w:spacing w:after="0"/>
              <w:rPr>
                <w:rFonts w:ascii="Arial" w:hAnsi="Arial" w:cs="Arial"/>
                <w:bCs/>
                <w:sz w:val="28"/>
              </w:rPr>
            </w:pPr>
            <w:r w:rsidRPr="00A1485E">
              <w:rPr>
                <w:rFonts w:ascii="Times New Roman" w:hAnsi="Times New Roman" w:cs="Arial"/>
                <w:bCs/>
              </w:rPr>
              <w:t>Slide 1-</w:t>
            </w:r>
            <w:r w:rsidR="007E33EA">
              <w:rPr>
                <w:rFonts w:ascii="Times New Roman" w:hAnsi="Times New Roman" w:cs="Arial"/>
                <w:bCs/>
              </w:rPr>
              <w:t>16</w:t>
            </w:r>
          </w:p>
        </w:tc>
        <w:tc>
          <w:tcPr>
            <w:tcW w:w="5958" w:type="dxa"/>
          </w:tcPr>
          <w:p w14:paraId="29DAAAD7"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sidRPr="00A1485E">
              <w:rPr>
                <w:rFonts w:ascii="Times New Roman" w:hAnsi="Times New Roman" w:cs="Arial"/>
                <w:bCs/>
              </w:rPr>
              <w:t>Awarded by NHA upon successful completion of exam</w:t>
            </w:r>
          </w:p>
          <w:p w14:paraId="44D8BB25"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sidRPr="00A1485E">
              <w:rPr>
                <w:rFonts w:ascii="Times New Roman" w:hAnsi="Times New Roman" w:cs="Arial"/>
                <w:bCs/>
              </w:rPr>
              <w:t>Maintenance requires 5 hours of continuing education per year</w:t>
            </w:r>
          </w:p>
          <w:p w14:paraId="49904764"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sidRPr="00A1485E">
              <w:rPr>
                <w:rFonts w:ascii="Times New Roman" w:hAnsi="Times New Roman" w:cs="Arial"/>
                <w:bCs/>
              </w:rPr>
              <w:t>Recertification required every 5 years</w:t>
            </w:r>
          </w:p>
        </w:tc>
      </w:tr>
    </w:tbl>
    <w:p w14:paraId="58C8BC36" w14:textId="77777777" w:rsidR="00F06A07" w:rsidRPr="00047869" w:rsidRDefault="00F06A07" w:rsidP="00F06A07">
      <w:pPr>
        <w:widowControl w:val="0"/>
        <w:autoSpaceDE w:val="0"/>
        <w:autoSpaceDN w:val="0"/>
        <w:adjustRightInd w:val="0"/>
        <w:spacing w:after="0"/>
        <w:rPr>
          <w:rFonts w:ascii="Times New Roman" w:hAnsi="Times New Roman" w:cs="Arial"/>
          <w:bCs/>
        </w:rPr>
      </w:pPr>
    </w:p>
    <w:p w14:paraId="27E93E22" w14:textId="77777777" w:rsidR="00F06A07" w:rsidRDefault="00F06A07" w:rsidP="00F06A07">
      <w:pPr>
        <w:widowControl w:val="0"/>
        <w:autoSpaceDE w:val="0"/>
        <w:autoSpaceDN w:val="0"/>
        <w:adjustRightInd w:val="0"/>
        <w:spacing w:after="0"/>
        <w:rPr>
          <w:rFonts w:ascii="Times New Roman" w:hAnsi="Times New Roman" w:cs="Arial"/>
          <w:bCs/>
        </w:rPr>
      </w:pPr>
      <w:r>
        <w:rPr>
          <w:rFonts w:ascii="Times New Roman" w:hAnsi="Times New Roman" w:cs="Arial"/>
          <w:b/>
          <w:bCs/>
        </w:rPr>
        <w:t>LO 1.6</w:t>
      </w:r>
      <w:r w:rsidRPr="00207B5B">
        <w:rPr>
          <w:rFonts w:ascii="Times New Roman" w:hAnsi="Times New Roman" w:cs="Arial"/>
          <w:b/>
          <w:bCs/>
        </w:rPr>
        <w:t xml:space="preserve">: </w:t>
      </w:r>
      <w:r>
        <w:rPr>
          <w:rFonts w:ascii="Times New Roman" w:hAnsi="Times New Roman" w:cs="Arial"/>
          <w:bCs/>
        </w:rPr>
        <w:t xml:space="preserve">Describe the purpose and benefits of the extern experience. </w:t>
      </w:r>
    </w:p>
    <w:p w14:paraId="3A016203" w14:textId="77777777" w:rsidR="00F06A07" w:rsidRDefault="00F06A07" w:rsidP="00F06A07">
      <w:pPr>
        <w:widowControl w:val="0"/>
        <w:autoSpaceDE w:val="0"/>
        <w:autoSpaceDN w:val="0"/>
        <w:adjustRightInd w:val="0"/>
        <w:spacing w:after="0"/>
        <w:rPr>
          <w:rFonts w:ascii="Times New Roman" w:hAnsi="Times New Roman" w:cs="Arial"/>
          <w:bCs/>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9"/>
        <w:gridCol w:w="5811"/>
      </w:tblGrid>
      <w:tr w:rsidR="00F06A07" w:rsidRPr="00A1485E" w14:paraId="110CDA11" w14:textId="77777777">
        <w:tc>
          <w:tcPr>
            <w:tcW w:w="2898" w:type="dxa"/>
          </w:tcPr>
          <w:p w14:paraId="6219E7C0" w14:textId="77777777" w:rsidR="00F06A07" w:rsidRPr="00A1485E" w:rsidRDefault="00F06A07" w:rsidP="00F06A07">
            <w:pPr>
              <w:widowControl w:val="0"/>
              <w:autoSpaceDE w:val="0"/>
              <w:autoSpaceDN w:val="0"/>
              <w:adjustRightInd w:val="0"/>
              <w:spacing w:after="0"/>
              <w:rPr>
                <w:rFonts w:ascii="Arial" w:hAnsi="Arial" w:cs="Arial"/>
                <w:bCs/>
                <w:sz w:val="28"/>
              </w:rPr>
            </w:pPr>
            <w:r w:rsidRPr="00A1485E">
              <w:rPr>
                <w:rFonts w:ascii="Times New Roman" w:hAnsi="Times New Roman" w:cs="Arial"/>
                <w:bCs/>
              </w:rPr>
              <w:t>Slide 1-</w:t>
            </w:r>
            <w:r w:rsidR="007E33EA">
              <w:rPr>
                <w:rFonts w:ascii="Times New Roman" w:hAnsi="Times New Roman" w:cs="Arial"/>
                <w:bCs/>
              </w:rPr>
              <w:t>17</w:t>
            </w:r>
          </w:p>
        </w:tc>
        <w:tc>
          <w:tcPr>
            <w:tcW w:w="5958" w:type="dxa"/>
          </w:tcPr>
          <w:p w14:paraId="16DCA8B7"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sidRPr="00A1485E">
              <w:rPr>
                <w:rFonts w:ascii="Times New Roman" w:hAnsi="Times New Roman" w:cs="Arial"/>
                <w:bCs/>
              </w:rPr>
              <w:t>Practice skills</w:t>
            </w:r>
          </w:p>
          <w:p w14:paraId="2A41208A"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sidRPr="00A1485E">
              <w:rPr>
                <w:rFonts w:ascii="Times New Roman" w:hAnsi="Times New Roman" w:cs="Arial"/>
                <w:bCs/>
              </w:rPr>
              <w:t>Necessary traits of an extern</w:t>
            </w:r>
          </w:p>
          <w:p w14:paraId="1F8A207B"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sidRPr="00A1485E">
              <w:rPr>
                <w:rFonts w:ascii="Times New Roman" w:hAnsi="Times New Roman" w:cs="Arial"/>
                <w:bCs/>
              </w:rPr>
              <w:t>Acquire a good reference</w:t>
            </w:r>
          </w:p>
        </w:tc>
      </w:tr>
    </w:tbl>
    <w:p w14:paraId="35166750" w14:textId="77777777" w:rsidR="00F06A07" w:rsidRDefault="00F06A07" w:rsidP="00F06A07">
      <w:pPr>
        <w:widowControl w:val="0"/>
        <w:autoSpaceDE w:val="0"/>
        <w:autoSpaceDN w:val="0"/>
        <w:adjustRightInd w:val="0"/>
        <w:spacing w:after="0"/>
        <w:rPr>
          <w:rFonts w:ascii="Times New Roman" w:hAnsi="Times New Roman" w:cs="Arial"/>
          <w:bCs/>
        </w:rPr>
      </w:pPr>
    </w:p>
    <w:p w14:paraId="37863730" w14:textId="77777777" w:rsidR="00F06A07" w:rsidRDefault="00F06A07" w:rsidP="00F06A07">
      <w:pPr>
        <w:widowControl w:val="0"/>
        <w:autoSpaceDE w:val="0"/>
        <w:autoSpaceDN w:val="0"/>
        <w:adjustRightInd w:val="0"/>
        <w:spacing w:after="0"/>
        <w:rPr>
          <w:rFonts w:ascii="Times New Roman" w:hAnsi="Times New Roman" w:cs="Arial"/>
          <w:bCs/>
        </w:rPr>
      </w:pPr>
      <w:r w:rsidRPr="00B5362B">
        <w:rPr>
          <w:rFonts w:ascii="Times New Roman" w:hAnsi="Times New Roman" w:cs="Arial"/>
          <w:b/>
          <w:bCs/>
        </w:rPr>
        <w:t>LO 1.7:</w:t>
      </w:r>
      <w:r>
        <w:rPr>
          <w:rFonts w:ascii="Times New Roman" w:hAnsi="Times New Roman" w:cs="Arial"/>
          <w:bCs/>
        </w:rPr>
        <w:t xml:space="preserve"> Describe the personal attributes of a professional medical assistant.</w:t>
      </w:r>
    </w:p>
    <w:p w14:paraId="32FFFF16" w14:textId="77777777" w:rsidR="00F06A07" w:rsidRPr="00B5362B" w:rsidRDefault="00F06A07" w:rsidP="00F06A07">
      <w:pPr>
        <w:widowControl w:val="0"/>
        <w:autoSpaceDE w:val="0"/>
        <w:autoSpaceDN w:val="0"/>
        <w:adjustRightInd w:val="0"/>
        <w:spacing w:after="0"/>
        <w:rPr>
          <w:rFonts w:ascii="Times New Roman" w:hAnsi="Times New Roman" w:cs="Arial"/>
          <w:bCs/>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6"/>
        <w:gridCol w:w="5814"/>
      </w:tblGrid>
      <w:tr w:rsidR="007E33EA" w:rsidRPr="00A1485E" w14:paraId="1DFBBF86" w14:textId="77777777">
        <w:tc>
          <w:tcPr>
            <w:tcW w:w="2898" w:type="dxa"/>
          </w:tcPr>
          <w:p w14:paraId="21E9AFE2" w14:textId="77777777" w:rsidR="007E33EA" w:rsidRPr="00A1485E" w:rsidRDefault="007E33EA" w:rsidP="00F06A07">
            <w:pPr>
              <w:widowControl w:val="0"/>
              <w:autoSpaceDE w:val="0"/>
              <w:autoSpaceDN w:val="0"/>
              <w:adjustRightInd w:val="0"/>
              <w:spacing w:after="0"/>
              <w:rPr>
                <w:rFonts w:ascii="Times New Roman" w:hAnsi="Times New Roman" w:cs="Arial"/>
                <w:bCs/>
              </w:rPr>
            </w:pPr>
            <w:r>
              <w:rPr>
                <w:rFonts w:ascii="Times New Roman" w:hAnsi="Times New Roman" w:cs="Arial"/>
                <w:bCs/>
              </w:rPr>
              <w:t>Slide 1-18</w:t>
            </w:r>
          </w:p>
        </w:tc>
        <w:tc>
          <w:tcPr>
            <w:tcW w:w="5958" w:type="dxa"/>
          </w:tcPr>
          <w:p w14:paraId="1D0D301E" w14:textId="77777777" w:rsidR="007E33EA" w:rsidRPr="00A1485E" w:rsidRDefault="007E33EA" w:rsidP="00F06A07">
            <w:pPr>
              <w:widowControl w:val="0"/>
              <w:numPr>
                <w:ilvl w:val="0"/>
                <w:numId w:val="21"/>
              </w:numPr>
              <w:autoSpaceDE w:val="0"/>
              <w:autoSpaceDN w:val="0"/>
              <w:adjustRightInd w:val="0"/>
              <w:spacing w:after="0"/>
              <w:rPr>
                <w:rFonts w:ascii="Times New Roman" w:hAnsi="Times New Roman" w:cs="Arial"/>
                <w:bCs/>
              </w:rPr>
            </w:pPr>
            <w:r>
              <w:rPr>
                <w:rFonts w:ascii="Times New Roman" w:hAnsi="Times New Roman" w:cs="Arial"/>
                <w:bCs/>
              </w:rPr>
              <w:t>Preparing for employment</w:t>
            </w:r>
          </w:p>
        </w:tc>
      </w:tr>
      <w:tr w:rsidR="00F06A07" w:rsidRPr="00A1485E" w14:paraId="5B08465A" w14:textId="77777777">
        <w:tc>
          <w:tcPr>
            <w:tcW w:w="2898" w:type="dxa"/>
          </w:tcPr>
          <w:p w14:paraId="5DEF3C3D" w14:textId="77777777" w:rsidR="00F06A07" w:rsidRPr="00A1485E" w:rsidRDefault="00F06A07" w:rsidP="00F06A07">
            <w:pPr>
              <w:widowControl w:val="0"/>
              <w:autoSpaceDE w:val="0"/>
              <w:autoSpaceDN w:val="0"/>
              <w:adjustRightInd w:val="0"/>
              <w:spacing w:after="0"/>
              <w:rPr>
                <w:rFonts w:ascii="Arial" w:hAnsi="Arial" w:cs="Arial"/>
                <w:bCs/>
                <w:sz w:val="28"/>
              </w:rPr>
            </w:pPr>
            <w:r w:rsidRPr="00A1485E">
              <w:rPr>
                <w:rFonts w:ascii="Times New Roman" w:hAnsi="Times New Roman" w:cs="Arial"/>
                <w:bCs/>
              </w:rPr>
              <w:t>Slide 1-</w:t>
            </w:r>
            <w:r w:rsidR="007E33EA">
              <w:rPr>
                <w:rFonts w:ascii="Times New Roman" w:hAnsi="Times New Roman" w:cs="Arial"/>
                <w:bCs/>
              </w:rPr>
              <w:t>19</w:t>
            </w:r>
          </w:p>
        </w:tc>
        <w:tc>
          <w:tcPr>
            <w:tcW w:w="5958" w:type="dxa"/>
          </w:tcPr>
          <w:p w14:paraId="3DE6D1B8"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sidRPr="00A1485E">
              <w:rPr>
                <w:rFonts w:ascii="Times New Roman" w:hAnsi="Times New Roman" w:cs="Arial"/>
                <w:bCs/>
              </w:rPr>
              <w:t>Personal attributes of a good medical assistant</w:t>
            </w:r>
          </w:p>
        </w:tc>
      </w:tr>
      <w:tr w:rsidR="00F06A07" w:rsidRPr="00A1485E" w14:paraId="6FBBDFB4" w14:textId="77777777">
        <w:tc>
          <w:tcPr>
            <w:tcW w:w="2898" w:type="dxa"/>
          </w:tcPr>
          <w:p w14:paraId="677FC19C" w14:textId="77777777" w:rsidR="00F06A07" w:rsidRPr="00A1485E" w:rsidRDefault="00F06A07" w:rsidP="007E33EA">
            <w:pPr>
              <w:widowControl w:val="0"/>
              <w:autoSpaceDE w:val="0"/>
              <w:autoSpaceDN w:val="0"/>
              <w:adjustRightInd w:val="0"/>
              <w:spacing w:after="0"/>
              <w:rPr>
                <w:rFonts w:ascii="Times New Roman" w:hAnsi="Times New Roman" w:cs="Arial"/>
                <w:bCs/>
              </w:rPr>
            </w:pPr>
            <w:r w:rsidRPr="00A1485E">
              <w:rPr>
                <w:rFonts w:ascii="Times New Roman" w:hAnsi="Times New Roman" w:cs="Arial"/>
                <w:bCs/>
              </w:rPr>
              <w:t>Slide 1-</w:t>
            </w:r>
            <w:r w:rsidR="007E33EA">
              <w:rPr>
                <w:rFonts w:ascii="Times New Roman" w:hAnsi="Times New Roman" w:cs="Arial"/>
                <w:bCs/>
              </w:rPr>
              <w:t>20</w:t>
            </w:r>
            <w:r w:rsidR="007E33EA" w:rsidRPr="00A1485E">
              <w:rPr>
                <w:rFonts w:ascii="Times New Roman" w:hAnsi="Times New Roman" w:cs="Arial"/>
                <w:bCs/>
              </w:rPr>
              <w:t xml:space="preserve"> </w:t>
            </w:r>
            <w:r w:rsidRPr="00A1485E">
              <w:rPr>
                <w:rFonts w:ascii="Times New Roman" w:hAnsi="Times New Roman" w:cs="Arial"/>
                <w:bCs/>
              </w:rPr>
              <w:t>to 1-2</w:t>
            </w:r>
            <w:r w:rsidR="007E33EA">
              <w:rPr>
                <w:rFonts w:ascii="Times New Roman" w:hAnsi="Times New Roman" w:cs="Arial"/>
                <w:bCs/>
              </w:rPr>
              <w:t>1</w:t>
            </w:r>
          </w:p>
        </w:tc>
        <w:tc>
          <w:tcPr>
            <w:tcW w:w="5958" w:type="dxa"/>
          </w:tcPr>
          <w:p w14:paraId="2B33727D" w14:textId="77777777" w:rsidR="00F06A07" w:rsidRPr="00A1485E" w:rsidRDefault="00F06A07" w:rsidP="00F06A07">
            <w:pPr>
              <w:widowControl w:val="0"/>
              <w:numPr>
                <w:ilvl w:val="0"/>
                <w:numId w:val="21"/>
              </w:numPr>
              <w:autoSpaceDE w:val="0"/>
              <w:autoSpaceDN w:val="0"/>
              <w:adjustRightInd w:val="0"/>
              <w:spacing w:after="0"/>
              <w:rPr>
                <w:rFonts w:ascii="Times New Roman" w:hAnsi="Times New Roman" w:cs="Arial"/>
                <w:bCs/>
              </w:rPr>
            </w:pPr>
            <w:r w:rsidRPr="00A1485E">
              <w:rPr>
                <w:rFonts w:ascii="Times New Roman" w:hAnsi="Times New Roman" w:cs="Arial"/>
                <w:bCs/>
              </w:rPr>
              <w:t>Types of medical practice</w:t>
            </w:r>
          </w:p>
        </w:tc>
      </w:tr>
    </w:tbl>
    <w:p w14:paraId="1581E25F" w14:textId="77777777" w:rsidR="00F06A07" w:rsidRDefault="00F06A07" w:rsidP="00F06A07">
      <w:pPr>
        <w:widowControl w:val="0"/>
        <w:autoSpaceDE w:val="0"/>
        <w:autoSpaceDN w:val="0"/>
        <w:adjustRightInd w:val="0"/>
        <w:spacing w:after="0"/>
        <w:rPr>
          <w:rFonts w:ascii="Times New Roman" w:hAnsi="Times New Roman" w:cs="Arial"/>
          <w:bCs/>
        </w:rPr>
      </w:pPr>
    </w:p>
    <w:p w14:paraId="32D6123B" w14:textId="77777777" w:rsidR="00F06A07" w:rsidRDefault="00F06A07" w:rsidP="00F06A07">
      <w:pPr>
        <w:widowControl w:val="0"/>
        <w:autoSpaceDE w:val="0"/>
        <w:autoSpaceDN w:val="0"/>
        <w:adjustRightInd w:val="0"/>
        <w:spacing w:after="0"/>
        <w:rPr>
          <w:rFonts w:ascii="Arial" w:hAnsi="Arial" w:cs="Arial"/>
          <w:b/>
          <w:bCs/>
          <w:sz w:val="28"/>
        </w:rPr>
      </w:pPr>
    </w:p>
    <w:p w14:paraId="5986325B" w14:textId="77777777" w:rsidR="00F06A07" w:rsidRPr="008C66E5" w:rsidRDefault="00F06A07" w:rsidP="00F06A07">
      <w:pPr>
        <w:widowControl w:val="0"/>
        <w:autoSpaceDE w:val="0"/>
        <w:autoSpaceDN w:val="0"/>
        <w:adjustRightInd w:val="0"/>
        <w:spacing w:after="0"/>
        <w:rPr>
          <w:rFonts w:ascii="Arial" w:hAnsi="Arial" w:cs="Arial"/>
          <w:b/>
          <w:bCs/>
          <w:color w:val="215D4B" w:themeColor="accent4" w:themeShade="80"/>
          <w:sz w:val="28"/>
        </w:rPr>
      </w:pPr>
      <w:r w:rsidRPr="008C66E5">
        <w:rPr>
          <w:rFonts w:ascii="Arial" w:hAnsi="Arial" w:cs="Arial"/>
          <w:b/>
          <w:bCs/>
          <w:color w:val="215D4B" w:themeColor="accent4" w:themeShade="80"/>
          <w:sz w:val="28"/>
        </w:rPr>
        <w:t>Lecture Outline</w:t>
      </w:r>
    </w:p>
    <w:p w14:paraId="0C46AD7F" w14:textId="77777777" w:rsidR="00F06A07" w:rsidRDefault="00F06A07" w:rsidP="00F06A07">
      <w:pPr>
        <w:widowControl w:val="0"/>
        <w:autoSpaceDE w:val="0"/>
        <w:autoSpaceDN w:val="0"/>
        <w:adjustRightInd w:val="0"/>
        <w:spacing w:after="0"/>
        <w:rPr>
          <w:rFonts w:ascii="Arial" w:hAnsi="Arial" w:cs="Arial"/>
          <w:b/>
          <w:bCs/>
          <w:sz w:val="28"/>
        </w:rPr>
      </w:pPr>
    </w:p>
    <w:p w14:paraId="0E7A8BD9" w14:textId="77777777" w:rsidR="00F06A07" w:rsidRDefault="00F06A07" w:rsidP="00F06A07">
      <w:pPr>
        <w:widowControl w:val="0"/>
        <w:autoSpaceDE w:val="0"/>
        <w:autoSpaceDN w:val="0"/>
        <w:adjustRightInd w:val="0"/>
        <w:spacing w:after="0"/>
        <w:rPr>
          <w:rFonts w:ascii="Times New Roman" w:hAnsi="Times New Roman"/>
        </w:rPr>
      </w:pPr>
      <w:r>
        <w:rPr>
          <w:rFonts w:ascii="Times New Roman" w:hAnsi="Times New Roman"/>
        </w:rPr>
        <w:t>The Profession of Medical Assisting</w:t>
      </w:r>
    </w:p>
    <w:p w14:paraId="0E53CBD7" w14:textId="77777777" w:rsidR="00F06A07" w:rsidRDefault="00F06A07" w:rsidP="00F06A07">
      <w:pPr>
        <w:widowControl w:val="0"/>
        <w:autoSpaceDE w:val="0"/>
        <w:autoSpaceDN w:val="0"/>
        <w:adjustRightInd w:val="0"/>
        <w:spacing w:after="0"/>
        <w:rPr>
          <w:rFonts w:ascii="Times New Roman" w:hAnsi="Times New Roman"/>
        </w:rPr>
      </w:pPr>
      <w:r>
        <w:rPr>
          <w:rFonts w:ascii="Times New Roman" w:hAnsi="Times New Roman"/>
        </w:rPr>
        <w:tab/>
        <w:t>The Duties of a Medical Assistant</w:t>
      </w:r>
    </w:p>
    <w:p w14:paraId="3FBFBFF0" w14:textId="77777777" w:rsidR="00F06A07" w:rsidRDefault="00F06A07" w:rsidP="00F06A07">
      <w:pPr>
        <w:widowControl w:val="0"/>
        <w:autoSpaceDE w:val="0"/>
        <w:autoSpaceDN w:val="0"/>
        <w:adjustRightInd w:val="0"/>
        <w:spacing w:after="0"/>
        <w:rPr>
          <w:rFonts w:ascii="Times New Roman" w:hAnsi="Times New Roman"/>
        </w:rPr>
      </w:pPr>
      <w:r>
        <w:rPr>
          <w:rFonts w:ascii="Times New Roman" w:hAnsi="Times New Roman"/>
        </w:rPr>
        <w:tab/>
        <w:t>Specialization</w:t>
      </w:r>
    </w:p>
    <w:p w14:paraId="3A3322F2" w14:textId="77777777" w:rsidR="00F06A07" w:rsidRDefault="00F06A07" w:rsidP="00F06A07">
      <w:pPr>
        <w:widowControl w:val="0"/>
        <w:autoSpaceDE w:val="0"/>
        <w:autoSpaceDN w:val="0"/>
        <w:adjustRightInd w:val="0"/>
        <w:spacing w:after="0"/>
        <w:rPr>
          <w:rFonts w:ascii="Times New Roman" w:hAnsi="Times New Roman"/>
        </w:rPr>
      </w:pPr>
      <w:r>
        <w:rPr>
          <w:rFonts w:ascii="Times New Roman" w:hAnsi="Times New Roman"/>
        </w:rPr>
        <w:t>Membership in a Medical Assisting Association</w:t>
      </w:r>
    </w:p>
    <w:p w14:paraId="56D05FB3" w14:textId="77777777" w:rsidR="00F06A07" w:rsidRDefault="00F06A07" w:rsidP="00F06A07">
      <w:pPr>
        <w:widowControl w:val="0"/>
        <w:autoSpaceDE w:val="0"/>
        <w:autoSpaceDN w:val="0"/>
        <w:adjustRightInd w:val="0"/>
        <w:spacing w:after="0"/>
        <w:rPr>
          <w:rFonts w:ascii="Times New Roman" w:hAnsi="Times New Roman"/>
        </w:rPr>
      </w:pPr>
      <w:r>
        <w:rPr>
          <w:rFonts w:ascii="Times New Roman" w:hAnsi="Times New Roman"/>
        </w:rPr>
        <w:tab/>
        <w:t>Certification and Registration</w:t>
      </w:r>
    </w:p>
    <w:p w14:paraId="12F4424D" w14:textId="77777777" w:rsidR="00F06A07" w:rsidRDefault="00F06A07" w:rsidP="00F06A07">
      <w:pPr>
        <w:widowControl w:val="0"/>
        <w:autoSpaceDE w:val="0"/>
        <w:autoSpaceDN w:val="0"/>
        <w:adjustRightInd w:val="0"/>
        <w:spacing w:after="0"/>
        <w:rPr>
          <w:rFonts w:ascii="Times New Roman" w:hAnsi="Times New Roman"/>
        </w:rPr>
      </w:pPr>
      <w:r>
        <w:rPr>
          <w:rFonts w:ascii="Times New Roman" w:hAnsi="Times New Roman"/>
        </w:rPr>
        <w:t>Medical Assisting Credentials</w:t>
      </w:r>
    </w:p>
    <w:p w14:paraId="3FA04982" w14:textId="77777777" w:rsidR="00F06A07" w:rsidRDefault="00F06A07" w:rsidP="00F06A07">
      <w:pPr>
        <w:widowControl w:val="0"/>
        <w:autoSpaceDE w:val="0"/>
        <w:autoSpaceDN w:val="0"/>
        <w:adjustRightInd w:val="0"/>
        <w:spacing w:after="0"/>
        <w:rPr>
          <w:rFonts w:ascii="Times New Roman" w:hAnsi="Times New Roman"/>
        </w:rPr>
      </w:pPr>
      <w:r>
        <w:rPr>
          <w:rFonts w:ascii="Times New Roman" w:hAnsi="Times New Roman"/>
        </w:rPr>
        <w:tab/>
        <w:t>State and Federal Regulations</w:t>
      </w:r>
    </w:p>
    <w:p w14:paraId="0330C949" w14:textId="77777777" w:rsidR="00F06A07" w:rsidRDefault="00F06A07" w:rsidP="00F06A07">
      <w:pPr>
        <w:widowControl w:val="0"/>
        <w:autoSpaceDE w:val="0"/>
        <w:autoSpaceDN w:val="0"/>
        <w:adjustRightInd w:val="0"/>
        <w:spacing w:after="0"/>
        <w:rPr>
          <w:rFonts w:ascii="Times New Roman" w:hAnsi="Times New Roman"/>
        </w:rPr>
      </w:pPr>
      <w:r>
        <w:rPr>
          <w:rFonts w:ascii="Times New Roman" w:hAnsi="Times New Roman"/>
        </w:rPr>
        <w:tab/>
        <w:t>CMA Certification</w:t>
      </w:r>
    </w:p>
    <w:p w14:paraId="01A6ACD2" w14:textId="77777777" w:rsidR="00F06A07" w:rsidRDefault="00F06A07" w:rsidP="00F06A07">
      <w:pPr>
        <w:widowControl w:val="0"/>
        <w:autoSpaceDE w:val="0"/>
        <w:autoSpaceDN w:val="0"/>
        <w:adjustRightInd w:val="0"/>
        <w:spacing w:after="0"/>
        <w:rPr>
          <w:rFonts w:ascii="Times New Roman" w:hAnsi="Times New Roman"/>
        </w:rPr>
      </w:pPr>
      <w:r>
        <w:rPr>
          <w:rFonts w:ascii="Times New Roman" w:hAnsi="Times New Roman"/>
        </w:rPr>
        <w:tab/>
        <w:t>RMA Certification</w:t>
      </w:r>
    </w:p>
    <w:p w14:paraId="7240A9B6" w14:textId="77777777" w:rsidR="00F06A07" w:rsidRDefault="00F06A07" w:rsidP="00F06A07">
      <w:pPr>
        <w:widowControl w:val="0"/>
        <w:autoSpaceDE w:val="0"/>
        <w:autoSpaceDN w:val="0"/>
        <w:adjustRightInd w:val="0"/>
        <w:spacing w:after="0"/>
        <w:rPr>
          <w:rFonts w:ascii="Times New Roman" w:hAnsi="Times New Roman"/>
        </w:rPr>
      </w:pPr>
      <w:r>
        <w:rPr>
          <w:rFonts w:ascii="Times New Roman" w:hAnsi="Times New Roman"/>
        </w:rPr>
        <w:tab/>
        <w:t>The American Registry of Medical Assistants (ARMA)</w:t>
      </w:r>
    </w:p>
    <w:p w14:paraId="35BBAF83" w14:textId="77777777" w:rsidR="00F06A07" w:rsidRDefault="00F06A07" w:rsidP="00F06A07">
      <w:pPr>
        <w:widowControl w:val="0"/>
        <w:autoSpaceDE w:val="0"/>
        <w:autoSpaceDN w:val="0"/>
        <w:adjustRightInd w:val="0"/>
        <w:spacing w:after="0"/>
        <w:rPr>
          <w:rFonts w:ascii="Times New Roman" w:hAnsi="Times New Roman"/>
        </w:rPr>
      </w:pPr>
      <w:r>
        <w:rPr>
          <w:rFonts w:ascii="Times New Roman" w:hAnsi="Times New Roman"/>
        </w:rPr>
        <w:t>CMA and RMA Exam Topics</w:t>
      </w:r>
    </w:p>
    <w:p w14:paraId="7C48F9BF" w14:textId="77777777" w:rsidR="00F06A07" w:rsidRDefault="00F06A07" w:rsidP="00F06A07">
      <w:pPr>
        <w:widowControl w:val="0"/>
        <w:autoSpaceDE w:val="0"/>
        <w:autoSpaceDN w:val="0"/>
        <w:adjustRightInd w:val="0"/>
        <w:spacing w:after="0"/>
        <w:rPr>
          <w:rFonts w:ascii="Times New Roman" w:hAnsi="Times New Roman"/>
        </w:rPr>
      </w:pPr>
      <w:r>
        <w:rPr>
          <w:rFonts w:ascii="Times New Roman" w:hAnsi="Times New Roman"/>
        </w:rPr>
        <w:t>Certified Clinical Medical Assistant (CCMA) Examination</w:t>
      </w:r>
    </w:p>
    <w:p w14:paraId="16A20754" w14:textId="77777777" w:rsidR="00F06A07" w:rsidRDefault="00F06A07" w:rsidP="00F06A07">
      <w:pPr>
        <w:widowControl w:val="0"/>
        <w:autoSpaceDE w:val="0"/>
        <w:autoSpaceDN w:val="0"/>
        <w:adjustRightInd w:val="0"/>
        <w:spacing w:after="0"/>
        <w:rPr>
          <w:rFonts w:ascii="Times New Roman" w:hAnsi="Times New Roman"/>
        </w:rPr>
      </w:pPr>
      <w:r>
        <w:rPr>
          <w:rFonts w:ascii="Times New Roman" w:hAnsi="Times New Roman"/>
        </w:rPr>
        <w:t>Externships</w:t>
      </w:r>
    </w:p>
    <w:p w14:paraId="60FFED91" w14:textId="77777777" w:rsidR="00F06A07" w:rsidRDefault="00F06A07" w:rsidP="00F06A07">
      <w:pPr>
        <w:widowControl w:val="0"/>
        <w:autoSpaceDE w:val="0"/>
        <w:autoSpaceDN w:val="0"/>
        <w:adjustRightInd w:val="0"/>
        <w:spacing w:after="0"/>
        <w:rPr>
          <w:rFonts w:ascii="Times New Roman" w:hAnsi="Times New Roman"/>
        </w:rPr>
      </w:pPr>
      <w:r>
        <w:rPr>
          <w:rFonts w:ascii="Times New Roman" w:hAnsi="Times New Roman"/>
        </w:rPr>
        <w:tab/>
        <w:t>References and Portfolios</w:t>
      </w:r>
    </w:p>
    <w:p w14:paraId="5549BB87" w14:textId="77777777" w:rsidR="00F06A07" w:rsidRDefault="00F06A07" w:rsidP="00F06A07">
      <w:pPr>
        <w:widowControl w:val="0"/>
        <w:autoSpaceDE w:val="0"/>
        <w:autoSpaceDN w:val="0"/>
        <w:adjustRightInd w:val="0"/>
        <w:spacing w:after="0"/>
        <w:rPr>
          <w:rFonts w:ascii="Times New Roman" w:hAnsi="Times New Roman"/>
        </w:rPr>
      </w:pPr>
      <w:r>
        <w:rPr>
          <w:rFonts w:ascii="Times New Roman" w:hAnsi="Times New Roman"/>
        </w:rPr>
        <w:t>Preparing for Employment</w:t>
      </w:r>
    </w:p>
    <w:p w14:paraId="08ABFA72" w14:textId="77777777" w:rsidR="00F06A07" w:rsidRDefault="00F06A07" w:rsidP="00F06A07">
      <w:pPr>
        <w:widowControl w:val="0"/>
        <w:autoSpaceDE w:val="0"/>
        <w:autoSpaceDN w:val="0"/>
        <w:adjustRightInd w:val="0"/>
        <w:spacing w:after="0"/>
        <w:rPr>
          <w:rFonts w:ascii="Times New Roman" w:hAnsi="Times New Roman"/>
        </w:rPr>
      </w:pPr>
      <w:r>
        <w:rPr>
          <w:rFonts w:ascii="Times New Roman" w:hAnsi="Times New Roman"/>
        </w:rPr>
        <w:tab/>
        <w:t>Personal Attributes</w:t>
      </w:r>
    </w:p>
    <w:p w14:paraId="48B39711" w14:textId="77777777" w:rsidR="00F06A07" w:rsidRPr="002C455E" w:rsidRDefault="00F06A07" w:rsidP="00F06A07">
      <w:pPr>
        <w:widowControl w:val="0"/>
        <w:autoSpaceDE w:val="0"/>
        <w:autoSpaceDN w:val="0"/>
        <w:adjustRightInd w:val="0"/>
        <w:spacing w:after="0"/>
        <w:rPr>
          <w:rFonts w:ascii="Arial" w:hAnsi="Arial" w:cs="Arial"/>
          <w:b/>
          <w:bCs/>
          <w:sz w:val="28"/>
        </w:rPr>
      </w:pPr>
      <w:r>
        <w:rPr>
          <w:rFonts w:ascii="Times New Roman" w:hAnsi="Times New Roman"/>
        </w:rPr>
        <w:tab/>
        <w:t>Types of Medical Practice</w:t>
      </w:r>
    </w:p>
    <w:p w14:paraId="2CB75519" w14:textId="77777777" w:rsidR="00F06A07" w:rsidRDefault="00F06A07">
      <w:pPr>
        <w:widowControl w:val="0"/>
        <w:autoSpaceDE w:val="0"/>
        <w:autoSpaceDN w:val="0"/>
        <w:adjustRightInd w:val="0"/>
        <w:spacing w:after="0"/>
        <w:rPr>
          <w:rFonts w:ascii="Arial" w:hAnsi="Arial" w:cs="Arial"/>
          <w:b/>
          <w:bCs/>
          <w:sz w:val="28"/>
        </w:rPr>
      </w:pPr>
    </w:p>
    <w:p w14:paraId="10486578" w14:textId="77777777" w:rsidR="00F06A07" w:rsidRPr="008C66E5" w:rsidRDefault="00133A4C">
      <w:pPr>
        <w:widowControl w:val="0"/>
        <w:autoSpaceDE w:val="0"/>
        <w:autoSpaceDN w:val="0"/>
        <w:adjustRightInd w:val="0"/>
        <w:spacing w:after="0"/>
        <w:rPr>
          <w:rFonts w:ascii="Arial" w:hAnsi="Arial" w:cs="Arial"/>
          <w:b/>
          <w:bCs/>
          <w:color w:val="215D4B" w:themeColor="accent4" w:themeShade="80"/>
          <w:sz w:val="28"/>
        </w:rPr>
      </w:pPr>
      <w:r>
        <w:rPr>
          <w:rFonts w:ascii="Arial" w:hAnsi="Arial" w:cs="Arial"/>
          <w:b/>
          <w:bCs/>
          <w:sz w:val="28"/>
        </w:rPr>
        <w:br w:type="page"/>
      </w:r>
      <w:r w:rsidR="00F06A07" w:rsidRPr="008C66E5">
        <w:rPr>
          <w:rFonts w:ascii="Arial" w:hAnsi="Arial" w:cs="Arial"/>
          <w:b/>
          <w:bCs/>
          <w:color w:val="215D4B" w:themeColor="accent4" w:themeShade="80"/>
          <w:sz w:val="28"/>
        </w:rPr>
        <w:lastRenderedPageBreak/>
        <w:t>Teaching Strategies</w:t>
      </w:r>
    </w:p>
    <w:p w14:paraId="446967B6" w14:textId="77777777" w:rsidR="00F06A07" w:rsidRDefault="00F06A07">
      <w:pPr>
        <w:widowControl w:val="0"/>
        <w:autoSpaceDE w:val="0"/>
        <w:autoSpaceDN w:val="0"/>
        <w:adjustRightInd w:val="0"/>
        <w:spacing w:after="0"/>
        <w:rPr>
          <w:rFonts w:ascii="Times New Roman" w:hAnsi="Times New Roman"/>
        </w:rPr>
      </w:pPr>
    </w:p>
    <w:p w14:paraId="1ABC9706" w14:textId="77777777" w:rsidR="00F06A07" w:rsidRPr="00A7205A" w:rsidRDefault="00F06A07">
      <w:pPr>
        <w:widowControl w:val="0"/>
        <w:autoSpaceDE w:val="0"/>
        <w:autoSpaceDN w:val="0"/>
        <w:adjustRightInd w:val="0"/>
        <w:spacing w:after="0"/>
        <w:rPr>
          <w:rFonts w:ascii="Times New Roman" w:hAnsi="Times New Roman"/>
        </w:rPr>
      </w:pPr>
      <w:r>
        <w:rPr>
          <w:rFonts w:ascii="Times New Roman" w:hAnsi="Times New Roman"/>
        </w:rPr>
        <w:t xml:space="preserve">1. Discuss the differences between the CMA, RMA, and CCMA certifications in class.  This should be an open forum so that students can ask as many questions as needed in order to fully understand the advantages of each certification. Also, prior to this discussion, make sure to ascertain which, if any, of these certifications is preferred in your state. Resource: </w:t>
      </w:r>
      <w:hyperlink r:id="rId7" w:history="1">
        <w:r w:rsidR="00787B58" w:rsidRPr="00782472">
          <w:rPr>
            <w:rStyle w:val="Hyperlink"/>
            <w:rFonts w:ascii="Times New Roman" w:hAnsi="Times New Roman"/>
          </w:rPr>
          <w:t>http://www.aama-ntl.org/docs/default-source/about-the-profession-and-credential/cert-lic-cma-rma.pdf</w:t>
        </w:r>
      </w:hyperlink>
      <w:r w:rsidR="00787B58">
        <w:rPr>
          <w:rFonts w:ascii="Times New Roman" w:hAnsi="Times New Roman"/>
        </w:rPr>
        <w:t xml:space="preserve"> </w:t>
      </w:r>
    </w:p>
    <w:p w14:paraId="4FFA75DB" w14:textId="77777777" w:rsidR="00F06A07" w:rsidRDefault="00F06A07">
      <w:pPr>
        <w:widowControl w:val="0"/>
        <w:autoSpaceDE w:val="0"/>
        <w:autoSpaceDN w:val="0"/>
        <w:adjustRightInd w:val="0"/>
        <w:spacing w:after="0"/>
        <w:rPr>
          <w:rFonts w:ascii="Times New Roman" w:hAnsi="Times New Roman"/>
        </w:rPr>
      </w:pPr>
    </w:p>
    <w:p w14:paraId="568820A2" w14:textId="77777777" w:rsidR="00F06A07" w:rsidRPr="00BD37E3" w:rsidRDefault="00F06A07">
      <w:pPr>
        <w:widowControl w:val="0"/>
        <w:autoSpaceDE w:val="0"/>
        <w:autoSpaceDN w:val="0"/>
        <w:adjustRightInd w:val="0"/>
        <w:spacing w:after="0"/>
        <w:rPr>
          <w:rFonts w:ascii="Times New Roman" w:hAnsi="Times New Roman"/>
        </w:rPr>
      </w:pPr>
      <w:r>
        <w:rPr>
          <w:rFonts w:ascii="Times New Roman" w:hAnsi="Times New Roman"/>
        </w:rPr>
        <w:t xml:space="preserve">2. Have students role play in class, acting out the proper greeting of patients, appointment scheduling on a mock appointment book, telephone answering techniques, explaining a treatment procedure to a patient, allowing proper personal space when talking to a patient, and identifying which questions from a patient that they can and cannot answer themselves under their scope of practice. Resource: </w:t>
      </w:r>
      <w:hyperlink r:id="rId8" w:history="1">
        <w:r w:rsidRPr="0011394B">
          <w:rPr>
            <w:rStyle w:val="Hyperlink"/>
            <w:rFonts w:ascii="Times New Roman" w:hAnsi="Times New Roman"/>
          </w:rPr>
          <w:t>http://www.careerexplorer.net/day-in-the-life-of/day-in-the-life-of-medical-assistant</w:t>
        </w:r>
      </w:hyperlink>
      <w:r>
        <w:rPr>
          <w:rFonts w:ascii="Times New Roman" w:hAnsi="Times New Roman"/>
        </w:rPr>
        <w:t xml:space="preserve"> </w:t>
      </w:r>
    </w:p>
    <w:p w14:paraId="3F58CB08" w14:textId="77777777" w:rsidR="00F06A07" w:rsidRDefault="00F06A07">
      <w:pPr>
        <w:widowControl w:val="0"/>
        <w:autoSpaceDE w:val="0"/>
        <w:autoSpaceDN w:val="0"/>
        <w:adjustRightInd w:val="0"/>
        <w:spacing w:after="0"/>
        <w:rPr>
          <w:rFonts w:ascii="Times New Roman" w:hAnsi="Times New Roman"/>
        </w:rPr>
      </w:pPr>
    </w:p>
    <w:p w14:paraId="4C71C620" w14:textId="77777777" w:rsidR="00F06A07" w:rsidRPr="00BD37E3" w:rsidRDefault="00F06A07">
      <w:pPr>
        <w:widowControl w:val="0"/>
        <w:autoSpaceDE w:val="0"/>
        <w:autoSpaceDN w:val="0"/>
        <w:adjustRightInd w:val="0"/>
        <w:spacing w:after="0"/>
        <w:rPr>
          <w:rFonts w:ascii="Times New Roman" w:hAnsi="Times New Roman"/>
        </w:rPr>
      </w:pPr>
      <w:r>
        <w:rPr>
          <w:rFonts w:ascii="Times New Roman" w:hAnsi="Times New Roman"/>
        </w:rPr>
        <w:t xml:space="preserve">3. Have each student choose an area of medical practice in which he or she is most interested. Ask them to do research about the roles of the medical assistant in this area of practice and write a 1- to 3-page paper. Discuss the finished papers in class. Resource: </w:t>
      </w:r>
      <w:hyperlink r:id="rId9" w:history="1">
        <w:r w:rsidRPr="0011394B">
          <w:rPr>
            <w:rStyle w:val="Hyperlink"/>
            <w:rFonts w:ascii="Times New Roman" w:hAnsi="Times New Roman"/>
          </w:rPr>
          <w:t>http://www.bls.gov/ooh/healthcare/medical-assistants.htm</w:t>
        </w:r>
      </w:hyperlink>
      <w:r>
        <w:rPr>
          <w:rFonts w:ascii="Times New Roman" w:hAnsi="Times New Roman"/>
        </w:rPr>
        <w:t xml:space="preserve"> </w:t>
      </w:r>
    </w:p>
    <w:p w14:paraId="43CA99C2" w14:textId="77777777" w:rsidR="00F06A07" w:rsidRDefault="00F06A07">
      <w:pPr>
        <w:widowControl w:val="0"/>
        <w:autoSpaceDE w:val="0"/>
        <w:autoSpaceDN w:val="0"/>
        <w:adjustRightInd w:val="0"/>
        <w:spacing w:after="0"/>
        <w:rPr>
          <w:rFonts w:ascii="Times New Roman" w:hAnsi="Times New Roman"/>
        </w:rPr>
      </w:pPr>
    </w:p>
    <w:p w14:paraId="4E79830A" w14:textId="77777777" w:rsidR="00F06A07" w:rsidRPr="00BD37E3" w:rsidRDefault="00F06A07">
      <w:pPr>
        <w:widowControl w:val="0"/>
        <w:autoSpaceDE w:val="0"/>
        <w:autoSpaceDN w:val="0"/>
        <w:adjustRightInd w:val="0"/>
        <w:spacing w:after="0"/>
        <w:rPr>
          <w:rFonts w:ascii="Times New Roman" w:hAnsi="Times New Roman"/>
        </w:rPr>
      </w:pPr>
      <w:r>
        <w:rPr>
          <w:rFonts w:ascii="Times New Roman" w:hAnsi="Times New Roman"/>
        </w:rPr>
        <w:t xml:space="preserve">4. Ask students to research various resources for continuing education for medical assistants and report their findings in class. Resource: </w:t>
      </w:r>
      <w:hyperlink r:id="rId10" w:history="1">
        <w:r w:rsidRPr="0011394B">
          <w:rPr>
            <w:rStyle w:val="Hyperlink"/>
            <w:rFonts w:ascii="Times New Roman" w:hAnsi="Times New Roman"/>
          </w:rPr>
          <w:t>http://www.aama-ntl.org/recertified/how.aspx</w:t>
        </w:r>
      </w:hyperlink>
      <w:r>
        <w:rPr>
          <w:rFonts w:ascii="Times New Roman" w:hAnsi="Times New Roman"/>
        </w:rPr>
        <w:t xml:space="preserve"> </w:t>
      </w:r>
    </w:p>
    <w:p w14:paraId="26A4EF20" w14:textId="77777777" w:rsidR="00F06A07" w:rsidRDefault="00F06A07">
      <w:pPr>
        <w:widowControl w:val="0"/>
        <w:autoSpaceDE w:val="0"/>
        <w:autoSpaceDN w:val="0"/>
        <w:adjustRightInd w:val="0"/>
        <w:spacing w:after="0"/>
        <w:rPr>
          <w:rFonts w:ascii="Times New Roman" w:hAnsi="Times New Roman"/>
        </w:rPr>
      </w:pPr>
    </w:p>
    <w:p w14:paraId="207665F6" w14:textId="77777777" w:rsidR="00F06A07" w:rsidRPr="00BD37E3" w:rsidRDefault="00F06A07">
      <w:pPr>
        <w:widowControl w:val="0"/>
        <w:autoSpaceDE w:val="0"/>
        <w:autoSpaceDN w:val="0"/>
        <w:adjustRightInd w:val="0"/>
        <w:spacing w:after="0"/>
        <w:rPr>
          <w:rFonts w:ascii="Times New Roman" w:hAnsi="Times New Roman"/>
        </w:rPr>
      </w:pPr>
      <w:r>
        <w:rPr>
          <w:rFonts w:ascii="Times New Roman" w:hAnsi="Times New Roman"/>
        </w:rPr>
        <w:t xml:space="preserve">5. Quiz students on a list of terms that are and are not appropriate to use when addressing patients. Resource: </w:t>
      </w:r>
      <w:hyperlink r:id="rId11" w:history="1">
        <w:r w:rsidRPr="0011394B">
          <w:rPr>
            <w:rStyle w:val="Hyperlink"/>
            <w:rFonts w:ascii="Times New Roman" w:hAnsi="Times New Roman"/>
          </w:rPr>
          <w:t>http://journals.lww.com/oncology-times/Fulltext/2010/09100/VIEW_FROM_THE_OTHER_SIDE_OF_THE_STETHOSCOPE__Terms.13.aspx</w:t>
        </w:r>
      </w:hyperlink>
      <w:r>
        <w:rPr>
          <w:rFonts w:ascii="Times New Roman" w:hAnsi="Times New Roman"/>
        </w:rPr>
        <w:t xml:space="preserve"> </w:t>
      </w:r>
    </w:p>
    <w:p w14:paraId="79323ED8" w14:textId="77777777" w:rsidR="00F06A07" w:rsidRDefault="00F06A07">
      <w:pPr>
        <w:widowControl w:val="0"/>
        <w:autoSpaceDE w:val="0"/>
        <w:autoSpaceDN w:val="0"/>
        <w:adjustRightInd w:val="0"/>
        <w:spacing w:after="0"/>
        <w:rPr>
          <w:rFonts w:ascii="Times New Roman" w:hAnsi="Times New Roman"/>
        </w:rPr>
      </w:pPr>
    </w:p>
    <w:p w14:paraId="17A1D251" w14:textId="77777777" w:rsidR="00F06A07" w:rsidRPr="008C66E5" w:rsidRDefault="00F06A07">
      <w:pPr>
        <w:widowControl w:val="0"/>
        <w:autoSpaceDE w:val="0"/>
        <w:autoSpaceDN w:val="0"/>
        <w:adjustRightInd w:val="0"/>
        <w:spacing w:after="0"/>
        <w:rPr>
          <w:rFonts w:ascii="Arial" w:hAnsi="Arial" w:cs="Arial"/>
          <w:b/>
          <w:bCs/>
          <w:color w:val="215D4B" w:themeColor="accent4" w:themeShade="80"/>
          <w:sz w:val="28"/>
        </w:rPr>
      </w:pPr>
      <w:r w:rsidRPr="008C66E5">
        <w:rPr>
          <w:rFonts w:ascii="Arial" w:hAnsi="Arial" w:cs="Arial"/>
          <w:b/>
          <w:bCs/>
          <w:color w:val="215D4B" w:themeColor="accent4" w:themeShade="80"/>
          <w:sz w:val="28"/>
        </w:rPr>
        <w:t>Answers to End-of-Chapter Questions</w:t>
      </w:r>
    </w:p>
    <w:p w14:paraId="360E2BFE" w14:textId="77777777" w:rsidR="00F06A07" w:rsidRDefault="00F06A07">
      <w:pPr>
        <w:widowControl w:val="0"/>
        <w:autoSpaceDE w:val="0"/>
        <w:autoSpaceDN w:val="0"/>
        <w:adjustRightInd w:val="0"/>
        <w:spacing w:after="0"/>
        <w:rPr>
          <w:rFonts w:ascii="Times New Roman" w:hAnsi="Times New Roman"/>
        </w:rPr>
      </w:pPr>
    </w:p>
    <w:p w14:paraId="58BA7C73" w14:textId="77777777" w:rsidR="0092329A" w:rsidRDefault="0092329A"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 xml:space="preserve">1. ANS: E </w:t>
      </w:r>
    </w:p>
    <w:p w14:paraId="05452511" w14:textId="77777777" w:rsidR="0092329A" w:rsidRDefault="0092329A"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RATIONALE: Accreditation may be defined as a process in which recognition is granted to an education program. Medical assistants should maintain their licensure after studying in an accredited education program.</w:t>
      </w:r>
    </w:p>
    <w:p w14:paraId="48ABB61F" w14:textId="77777777" w:rsidR="0092329A" w:rsidRDefault="00D8310E"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2</w:t>
      </w:r>
      <w:r w:rsidR="0092329A">
        <w:rPr>
          <w:rFonts w:ascii="ITC Giovanni Std Book" w:hAnsi="ITC Giovanni Std Book" w:cs="ITC Giovanni Std Book"/>
          <w:color w:val="221E1F"/>
          <w:sz w:val="20"/>
        </w:rPr>
        <w:t>. ANS: C</w:t>
      </w:r>
    </w:p>
    <w:p w14:paraId="7E769EE5" w14:textId="77777777" w:rsidR="0092329A" w:rsidRDefault="0092329A"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RATIONALE: The organization known as American Medical Technologists (AMT) offers the Registered Medical Assistant (RMA) credential. RMA credentialing assures that you have taken and passed the AMT certification examination.</w:t>
      </w:r>
    </w:p>
    <w:p w14:paraId="27BABD04" w14:textId="77777777" w:rsidR="0092329A" w:rsidRDefault="00D8310E"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3</w:t>
      </w:r>
      <w:r w:rsidR="0092329A">
        <w:rPr>
          <w:rFonts w:ascii="ITC Giovanni Std Book" w:hAnsi="ITC Giovanni Std Book" w:cs="ITC Giovanni Std Book"/>
          <w:color w:val="221E1F"/>
          <w:sz w:val="20"/>
        </w:rPr>
        <w:t>. ANS: C</w:t>
      </w:r>
    </w:p>
    <w:p w14:paraId="41F205D0" w14:textId="77777777" w:rsidR="0092329A" w:rsidRDefault="0092329A"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 xml:space="preserve">RATIONALE: </w:t>
      </w:r>
    </w:p>
    <w:p w14:paraId="7CD5E1B6" w14:textId="77777777" w:rsidR="0092329A" w:rsidRDefault="0092329A"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The CMA and RMA examinations do not cover criminal justice. They thoroughly cover calculations for preparing medications, information concerning HIPAA, medical records, and behavioral science.</w:t>
      </w:r>
    </w:p>
    <w:p w14:paraId="34410B90" w14:textId="77777777" w:rsidR="0092329A" w:rsidRDefault="00D8310E"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lastRenderedPageBreak/>
        <w:t>4</w:t>
      </w:r>
      <w:r w:rsidR="0092329A">
        <w:rPr>
          <w:rFonts w:ascii="ITC Giovanni Std Book" w:hAnsi="ITC Giovanni Std Book" w:cs="ITC Giovanni Std Book"/>
          <w:color w:val="221E1F"/>
          <w:sz w:val="20"/>
        </w:rPr>
        <w:t>. ANS: A</w:t>
      </w:r>
    </w:p>
    <w:p w14:paraId="3E65644F" w14:textId="77777777" w:rsidR="0092329A" w:rsidRDefault="0092329A"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RATIONALE: Empathy is the professional attribute that indicates the ability to identify with someone else’s situation. Medical assistants should be impartial and show empathy when dealing with patients.</w:t>
      </w:r>
    </w:p>
    <w:p w14:paraId="52C61219" w14:textId="77777777" w:rsidR="0092329A" w:rsidRDefault="004F24C6"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5.</w:t>
      </w:r>
      <w:r w:rsidR="0092329A">
        <w:rPr>
          <w:rFonts w:ascii="ITC Giovanni Std Book" w:hAnsi="ITC Giovanni Std Book" w:cs="ITC Giovanni Std Book"/>
          <w:color w:val="221E1F"/>
          <w:sz w:val="20"/>
        </w:rPr>
        <w:t xml:space="preserve"> ANS: D</w:t>
      </w:r>
    </w:p>
    <w:p w14:paraId="13B13C66" w14:textId="051F738C" w:rsidR="0092329A" w:rsidRDefault="0092329A"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 xml:space="preserve">RATIONALE: After you become a certified clinical medical assistant, recertification is required every </w:t>
      </w:r>
      <w:r w:rsidR="00390B70">
        <w:rPr>
          <w:rFonts w:ascii="ITC Giovanni Std Book" w:hAnsi="ITC Giovanni Std Book" w:cs="ITC Giovanni Std Book"/>
          <w:color w:val="221E1F"/>
          <w:sz w:val="20"/>
        </w:rPr>
        <w:t>2</w:t>
      </w:r>
      <w:r>
        <w:rPr>
          <w:rFonts w:ascii="ITC Giovanni Std Book" w:hAnsi="ITC Giovanni Std Book" w:cs="ITC Giovanni Std Book"/>
          <w:color w:val="221E1F"/>
          <w:sz w:val="20"/>
        </w:rPr>
        <w:t xml:space="preserve"> years. The CCMA credential is awarded by the National </w:t>
      </w:r>
      <w:proofErr w:type="spellStart"/>
      <w:r>
        <w:rPr>
          <w:rFonts w:ascii="ITC Giovanni Std Book" w:hAnsi="ITC Giovanni Std Book" w:cs="ITC Giovanni Std Book"/>
          <w:color w:val="221E1F"/>
          <w:sz w:val="20"/>
        </w:rPr>
        <w:t>Healthcareer</w:t>
      </w:r>
      <w:proofErr w:type="spellEnd"/>
      <w:r>
        <w:rPr>
          <w:rFonts w:ascii="ITC Giovanni Std Book" w:hAnsi="ITC Giovanni Std Book" w:cs="ITC Giovanni Std Book"/>
          <w:color w:val="221E1F"/>
          <w:sz w:val="20"/>
        </w:rPr>
        <w:t xml:space="preserve"> Association (NHA).</w:t>
      </w:r>
      <w:bookmarkStart w:id="0" w:name="_GoBack"/>
      <w:bookmarkEnd w:id="0"/>
    </w:p>
    <w:p w14:paraId="1166DD70" w14:textId="77777777" w:rsidR="0092329A" w:rsidRDefault="004F24C6"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6.</w:t>
      </w:r>
      <w:r w:rsidR="0092329A">
        <w:rPr>
          <w:rFonts w:ascii="ITC Giovanni Std Book" w:hAnsi="ITC Giovanni Std Book" w:cs="ITC Giovanni Std Book"/>
          <w:color w:val="221E1F"/>
          <w:sz w:val="20"/>
        </w:rPr>
        <w:t xml:space="preserve"> ANS: B</w:t>
      </w:r>
    </w:p>
    <w:p w14:paraId="3249D6FF" w14:textId="77777777" w:rsidR="0092329A" w:rsidRDefault="0092329A"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RATIONALE: The term “professionalism” describes behaving courteously, conscientiously, and in a generally businesslike manner. The medical assistant is a skilled professional on whom many people, including coworkers and patients, depend.</w:t>
      </w:r>
    </w:p>
    <w:p w14:paraId="55C9CF26" w14:textId="77777777" w:rsidR="0092329A" w:rsidRDefault="004F24C6"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7</w:t>
      </w:r>
      <w:r w:rsidR="0092329A">
        <w:rPr>
          <w:rFonts w:ascii="ITC Giovanni Std Book" w:hAnsi="ITC Giovanni Std Book" w:cs="ITC Giovanni Std Book"/>
          <w:color w:val="221E1F"/>
          <w:sz w:val="20"/>
        </w:rPr>
        <w:t>. ANS: B</w:t>
      </w:r>
    </w:p>
    <w:p w14:paraId="3A1CCED4" w14:textId="77777777" w:rsidR="0092329A" w:rsidRDefault="0092329A"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RATIONALE: Arguing constitutes unprofessional behavior when interacting with an externship preceptor.  When in an externship, you must display the same types of behavior and conduct that you will display once you become a certified, registered, licensed, or certified clinical medical assistant. Arguing with a person who is your preceptor may hinder you from completing your education.</w:t>
      </w:r>
    </w:p>
    <w:p w14:paraId="7E3775AD" w14:textId="77777777" w:rsidR="0092329A" w:rsidRDefault="004F24C6"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8</w:t>
      </w:r>
      <w:r w:rsidR="0092329A">
        <w:rPr>
          <w:rFonts w:ascii="ITC Giovanni Std Book" w:hAnsi="ITC Giovanni Std Book" w:cs="ITC Giovanni Std Book"/>
          <w:color w:val="221E1F"/>
          <w:sz w:val="20"/>
        </w:rPr>
        <w:t>. ANS: A</w:t>
      </w:r>
    </w:p>
    <w:p w14:paraId="30AA65CF" w14:textId="77777777" w:rsidR="0092329A" w:rsidRDefault="0092329A"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 xml:space="preserve">RATIONALE: The web address for the National Board of Medical Examiners is </w:t>
      </w:r>
      <w:hyperlink r:id="rId12" w:history="1">
        <w:r w:rsidRPr="00D91785">
          <w:rPr>
            <w:rStyle w:val="Hyperlink"/>
            <w:rFonts w:ascii="ITC Giovanni Std Book" w:hAnsi="ITC Giovanni Std Book" w:cs="ITC Giovanni Std Book"/>
            <w:sz w:val="20"/>
          </w:rPr>
          <w:t>www.nbme.org</w:t>
        </w:r>
      </w:hyperlink>
      <w:r>
        <w:rPr>
          <w:rFonts w:ascii="ITC Giovanni Std Book" w:hAnsi="ITC Giovanni Std Book" w:cs="ITC Giovanni Std Book"/>
          <w:color w:val="221E1F"/>
          <w:sz w:val="20"/>
        </w:rPr>
        <w:t>. The NBME was founded in 1915 and is an independent, not-for-profit organization that serves the public through high-quality assessments of healthcare professionals.</w:t>
      </w:r>
    </w:p>
    <w:p w14:paraId="141088B3" w14:textId="77777777" w:rsidR="0092329A" w:rsidRDefault="0092329A"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9. ANS: E</w:t>
      </w:r>
    </w:p>
    <w:p w14:paraId="5958EDFA" w14:textId="77777777" w:rsidR="0092329A" w:rsidRDefault="0092329A"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RATIONALE: Diagnosing communicable diseases is not an example of a medical assistant’s clinical duties. Clinical duties of medical assistants include asepsis and infection control, preparing examination and treatment areas, interviewing patients and documenting vital signs and medical histories, preparing patients for examinations, explaining treatment procedures, assisting during examinations, disposing of contaminated supplies, performing diagnostic tests, giving injections if allowed by state law, performing first aid and CPR, preparing and administering medications if allowed by state law, removing sutures, changing wound dressings, sterilization, assisting diverse patients and their needs, and patient education.</w:t>
      </w:r>
    </w:p>
    <w:p w14:paraId="43AE7D71" w14:textId="77777777" w:rsidR="0092329A" w:rsidRDefault="004F24C6"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10</w:t>
      </w:r>
      <w:r w:rsidR="0092329A">
        <w:rPr>
          <w:rFonts w:ascii="ITC Giovanni Std Book" w:hAnsi="ITC Giovanni Std Book" w:cs="ITC Giovanni Std Book"/>
          <w:color w:val="221E1F"/>
          <w:sz w:val="20"/>
        </w:rPr>
        <w:t>. ANS: C</w:t>
      </w:r>
    </w:p>
    <w:p w14:paraId="180F27ED" w14:textId="77777777" w:rsidR="0092329A" w:rsidRDefault="0092329A" w:rsidP="0092329A">
      <w:pPr>
        <w:rPr>
          <w:rFonts w:ascii="ITC Giovanni Std Book" w:hAnsi="ITC Giovanni Std Book" w:cs="ITC Giovanni Std Book"/>
          <w:color w:val="221E1F"/>
          <w:sz w:val="20"/>
        </w:rPr>
      </w:pPr>
      <w:r>
        <w:rPr>
          <w:rFonts w:ascii="ITC Giovanni Std Book" w:hAnsi="ITC Giovanni Std Book" w:cs="ITC Giovanni Std Book"/>
          <w:color w:val="221E1F"/>
          <w:sz w:val="20"/>
        </w:rPr>
        <w:t xml:space="preserve">RATIONALE: The most appropriate response by a medical assistant to a patient with a physical disability is to ask whether assistance is needed. The medical assistant should not express sympathy regarding the disability, ask how it occurred, or assume that the patient needs assistance and begin giving aid. </w:t>
      </w:r>
    </w:p>
    <w:p w14:paraId="187B7AB4" w14:textId="77777777" w:rsidR="00787B58" w:rsidRDefault="00787B58">
      <w:pPr>
        <w:widowControl w:val="0"/>
        <w:autoSpaceDE w:val="0"/>
        <w:autoSpaceDN w:val="0"/>
        <w:adjustRightInd w:val="0"/>
        <w:spacing w:after="0"/>
        <w:rPr>
          <w:rFonts w:ascii="Arial" w:hAnsi="Arial" w:cs="Arial"/>
          <w:b/>
          <w:bCs/>
          <w:sz w:val="28"/>
        </w:rPr>
      </w:pPr>
    </w:p>
    <w:p w14:paraId="541F096E" w14:textId="77777777" w:rsidR="00F06A07" w:rsidRPr="008C66E5" w:rsidRDefault="00F06A07">
      <w:pPr>
        <w:widowControl w:val="0"/>
        <w:autoSpaceDE w:val="0"/>
        <w:autoSpaceDN w:val="0"/>
        <w:adjustRightInd w:val="0"/>
        <w:spacing w:after="0"/>
        <w:rPr>
          <w:rFonts w:ascii="Arial" w:hAnsi="Arial" w:cs="Arial"/>
          <w:b/>
          <w:bCs/>
          <w:color w:val="215D4B" w:themeColor="accent4" w:themeShade="80"/>
          <w:sz w:val="28"/>
        </w:rPr>
      </w:pPr>
      <w:r w:rsidRPr="008C66E5">
        <w:rPr>
          <w:rFonts w:ascii="Arial" w:hAnsi="Arial" w:cs="Arial"/>
          <w:b/>
          <w:bCs/>
          <w:color w:val="215D4B" w:themeColor="accent4" w:themeShade="80"/>
          <w:sz w:val="28"/>
        </w:rPr>
        <w:t>Additional Resources</w:t>
      </w:r>
    </w:p>
    <w:p w14:paraId="45B9AA16" w14:textId="77777777" w:rsidR="00F06A07" w:rsidRDefault="00F06A07">
      <w:pPr>
        <w:widowControl w:val="0"/>
        <w:autoSpaceDE w:val="0"/>
        <w:autoSpaceDN w:val="0"/>
        <w:adjustRightInd w:val="0"/>
        <w:spacing w:after="0"/>
        <w:rPr>
          <w:rFonts w:ascii="Times New Roman" w:hAnsi="Times New Roman"/>
        </w:rPr>
      </w:pPr>
    </w:p>
    <w:p w14:paraId="7EBEE1C2" w14:textId="77777777" w:rsidR="00F06A07" w:rsidRDefault="00F06A07">
      <w:pPr>
        <w:widowControl w:val="0"/>
        <w:autoSpaceDE w:val="0"/>
        <w:autoSpaceDN w:val="0"/>
        <w:adjustRightInd w:val="0"/>
        <w:spacing w:after="0"/>
        <w:rPr>
          <w:rFonts w:ascii="Times New Roman" w:hAnsi="Times New Roman"/>
        </w:rPr>
      </w:pPr>
    </w:p>
    <w:p w14:paraId="7BE7D286" w14:textId="77777777" w:rsidR="00F06A07" w:rsidRPr="005033D4" w:rsidRDefault="00F06A07">
      <w:pPr>
        <w:widowControl w:val="0"/>
        <w:autoSpaceDE w:val="0"/>
        <w:autoSpaceDN w:val="0"/>
        <w:adjustRightInd w:val="0"/>
        <w:spacing w:after="0"/>
        <w:rPr>
          <w:rFonts w:ascii="Times New Roman" w:hAnsi="Times New Roman"/>
        </w:rPr>
      </w:pPr>
      <w:r>
        <w:rPr>
          <w:rFonts w:ascii="Times New Roman" w:hAnsi="Times New Roman"/>
        </w:rPr>
        <w:t>Boo</w:t>
      </w:r>
      <w:r w:rsidR="00D76B5E">
        <w:rPr>
          <w:rFonts w:ascii="Times New Roman" w:hAnsi="Times New Roman"/>
        </w:rPr>
        <w:t xml:space="preserve">th, K., Whicker, L., Wyman, T. (2017). </w:t>
      </w:r>
      <w:r>
        <w:rPr>
          <w:rFonts w:ascii="Times New Roman" w:hAnsi="Times New Roman"/>
          <w:i/>
        </w:rPr>
        <w:t xml:space="preserve">Administrative and Clinical Procedures with Anatomy and Physiology, </w:t>
      </w:r>
      <w:r w:rsidR="00D76B5E">
        <w:rPr>
          <w:rFonts w:ascii="Times New Roman" w:hAnsi="Times New Roman"/>
          <w:i/>
        </w:rPr>
        <w:t>6</w:t>
      </w:r>
      <w:r w:rsidRPr="005033D4">
        <w:rPr>
          <w:rFonts w:ascii="Times New Roman" w:hAnsi="Times New Roman"/>
          <w:i/>
          <w:vertAlign w:val="superscript"/>
        </w:rPr>
        <w:t>th</w:t>
      </w:r>
      <w:r>
        <w:rPr>
          <w:rFonts w:ascii="Times New Roman" w:hAnsi="Times New Roman"/>
          <w:i/>
        </w:rPr>
        <w:t xml:space="preserve"> Edition</w:t>
      </w:r>
      <w:r w:rsidR="00D76B5E">
        <w:rPr>
          <w:rFonts w:ascii="Times New Roman" w:hAnsi="Times New Roman"/>
        </w:rPr>
        <w:t xml:space="preserve">. </w:t>
      </w:r>
      <w:r>
        <w:rPr>
          <w:rFonts w:ascii="Times New Roman" w:hAnsi="Times New Roman"/>
        </w:rPr>
        <w:t>(McGr</w:t>
      </w:r>
      <w:r w:rsidR="00D76B5E">
        <w:rPr>
          <w:rFonts w:ascii="Times New Roman" w:hAnsi="Times New Roman"/>
        </w:rPr>
        <w:t>aw-Hill Education</w:t>
      </w:r>
      <w:r>
        <w:rPr>
          <w:rFonts w:ascii="Times New Roman" w:hAnsi="Times New Roman"/>
        </w:rPr>
        <w:t>).</w:t>
      </w:r>
    </w:p>
    <w:p w14:paraId="0784530C" w14:textId="77777777" w:rsidR="00F06A07" w:rsidRDefault="00F06A07">
      <w:pPr>
        <w:widowControl w:val="0"/>
        <w:autoSpaceDE w:val="0"/>
        <w:autoSpaceDN w:val="0"/>
        <w:adjustRightInd w:val="0"/>
        <w:spacing w:after="0"/>
        <w:rPr>
          <w:rFonts w:ascii="Times New Roman" w:hAnsi="Times New Roman"/>
        </w:rPr>
      </w:pPr>
    </w:p>
    <w:p w14:paraId="7A72AA47" w14:textId="77777777" w:rsidR="00F06A07" w:rsidRDefault="00F06A07" w:rsidP="00F06A07">
      <w:pPr>
        <w:widowControl w:val="0"/>
        <w:autoSpaceDE w:val="0"/>
        <w:autoSpaceDN w:val="0"/>
        <w:adjustRightInd w:val="0"/>
        <w:spacing w:after="0"/>
        <w:rPr>
          <w:rFonts w:ascii="Times New Roman" w:hAnsi="Times New Roman"/>
        </w:rPr>
      </w:pPr>
      <w:r>
        <w:rPr>
          <w:rFonts w:ascii="Times New Roman" w:hAnsi="Times New Roman"/>
        </w:rPr>
        <w:t>Boo</w:t>
      </w:r>
      <w:r w:rsidR="00D76B5E">
        <w:rPr>
          <w:rFonts w:ascii="Times New Roman" w:hAnsi="Times New Roman"/>
        </w:rPr>
        <w:t>th, K., Whicker, L., Wyman, T. (2017</w:t>
      </w:r>
      <w:r>
        <w:rPr>
          <w:rFonts w:ascii="Times New Roman" w:hAnsi="Times New Roman"/>
        </w:rPr>
        <w:t xml:space="preserve">). </w:t>
      </w:r>
      <w:r>
        <w:rPr>
          <w:rFonts w:ascii="Times New Roman" w:hAnsi="Times New Roman"/>
          <w:i/>
        </w:rPr>
        <w:t>Pocke</w:t>
      </w:r>
      <w:r w:rsidR="00D76B5E">
        <w:rPr>
          <w:rFonts w:ascii="Times New Roman" w:hAnsi="Times New Roman"/>
          <w:i/>
        </w:rPr>
        <w:t xml:space="preserve">t Guide for Medical Assisting: </w:t>
      </w:r>
      <w:r>
        <w:rPr>
          <w:rFonts w:ascii="Times New Roman" w:hAnsi="Times New Roman"/>
          <w:i/>
        </w:rPr>
        <w:t xml:space="preserve">Administrative and Clinical Procedures, </w:t>
      </w:r>
      <w:r w:rsidR="00D76B5E">
        <w:rPr>
          <w:rFonts w:ascii="Times New Roman" w:hAnsi="Times New Roman"/>
          <w:i/>
        </w:rPr>
        <w:t>6</w:t>
      </w:r>
      <w:r w:rsidRPr="005033D4">
        <w:rPr>
          <w:rFonts w:ascii="Times New Roman" w:hAnsi="Times New Roman"/>
          <w:i/>
          <w:vertAlign w:val="superscript"/>
        </w:rPr>
        <w:t>th</w:t>
      </w:r>
      <w:r>
        <w:rPr>
          <w:rFonts w:ascii="Times New Roman" w:hAnsi="Times New Roman"/>
          <w:i/>
        </w:rPr>
        <w:t xml:space="preserve"> Edition</w:t>
      </w:r>
      <w:r w:rsidR="00D76B5E">
        <w:rPr>
          <w:rFonts w:ascii="Times New Roman" w:hAnsi="Times New Roman"/>
        </w:rPr>
        <w:t xml:space="preserve">. </w:t>
      </w:r>
      <w:r>
        <w:rPr>
          <w:rFonts w:ascii="Times New Roman" w:hAnsi="Times New Roman"/>
        </w:rPr>
        <w:t xml:space="preserve">(McGraw-Hill </w:t>
      </w:r>
      <w:r w:rsidR="00D76B5E">
        <w:rPr>
          <w:rFonts w:ascii="Times New Roman" w:hAnsi="Times New Roman"/>
        </w:rPr>
        <w:t>Education</w:t>
      </w:r>
      <w:r>
        <w:rPr>
          <w:rFonts w:ascii="Times New Roman" w:hAnsi="Times New Roman"/>
        </w:rPr>
        <w:t>).</w:t>
      </w:r>
    </w:p>
    <w:p w14:paraId="1BFB6B78" w14:textId="77777777" w:rsidR="00F06A07" w:rsidRDefault="00F06A07">
      <w:pPr>
        <w:widowControl w:val="0"/>
        <w:autoSpaceDE w:val="0"/>
        <w:autoSpaceDN w:val="0"/>
        <w:adjustRightInd w:val="0"/>
        <w:spacing w:after="0"/>
        <w:rPr>
          <w:rFonts w:ascii="Times New Roman" w:hAnsi="Times New Roman"/>
        </w:rPr>
      </w:pPr>
    </w:p>
    <w:p w14:paraId="17568FDF" w14:textId="77777777" w:rsidR="00F06A07" w:rsidRDefault="00F06A07">
      <w:pPr>
        <w:widowControl w:val="0"/>
        <w:autoSpaceDE w:val="0"/>
        <w:autoSpaceDN w:val="0"/>
        <w:adjustRightInd w:val="0"/>
        <w:spacing w:after="0"/>
        <w:rPr>
          <w:rFonts w:ascii="Times New Roman" w:hAnsi="Times New Roman"/>
        </w:rPr>
      </w:pPr>
      <w:r>
        <w:rPr>
          <w:rFonts w:ascii="Times New Roman" w:hAnsi="Times New Roman"/>
        </w:rPr>
        <w:lastRenderedPageBreak/>
        <w:t xml:space="preserve">Booth, K., Whicker, </w:t>
      </w:r>
      <w:r w:rsidR="00D76B5E">
        <w:rPr>
          <w:rFonts w:ascii="Times New Roman" w:hAnsi="Times New Roman"/>
        </w:rPr>
        <w:t>L., Wyman, T. (2017</w:t>
      </w:r>
      <w:r>
        <w:rPr>
          <w:rFonts w:ascii="Times New Roman" w:hAnsi="Times New Roman"/>
        </w:rPr>
        <w:t xml:space="preserve">). </w:t>
      </w:r>
      <w:r>
        <w:rPr>
          <w:rFonts w:ascii="Times New Roman" w:hAnsi="Times New Roman"/>
          <w:i/>
        </w:rPr>
        <w:t xml:space="preserve">Student Workbook for use with Medical Assisting:  Administrative and Clinical Procedures with Anatomy and Physiology, </w:t>
      </w:r>
      <w:r w:rsidR="00D76B5E">
        <w:rPr>
          <w:rFonts w:ascii="Times New Roman" w:hAnsi="Times New Roman"/>
          <w:i/>
        </w:rPr>
        <w:t>6</w:t>
      </w:r>
      <w:r w:rsidR="00D76B5E" w:rsidRPr="00D76B5E">
        <w:rPr>
          <w:rFonts w:ascii="Times New Roman" w:hAnsi="Times New Roman"/>
          <w:i/>
          <w:vertAlign w:val="superscript"/>
        </w:rPr>
        <w:t>th</w:t>
      </w:r>
      <w:r>
        <w:rPr>
          <w:rFonts w:ascii="Times New Roman" w:hAnsi="Times New Roman"/>
          <w:i/>
        </w:rPr>
        <w:t xml:space="preserve"> Edition</w:t>
      </w:r>
      <w:r w:rsidR="00D76B5E">
        <w:rPr>
          <w:rFonts w:ascii="Times New Roman" w:hAnsi="Times New Roman"/>
        </w:rPr>
        <w:t xml:space="preserve">. </w:t>
      </w:r>
      <w:r>
        <w:rPr>
          <w:rFonts w:ascii="Times New Roman" w:hAnsi="Times New Roman"/>
        </w:rPr>
        <w:t xml:space="preserve">(McGraw-Hill </w:t>
      </w:r>
      <w:r w:rsidR="00D76B5E">
        <w:rPr>
          <w:rFonts w:ascii="Times New Roman" w:hAnsi="Times New Roman"/>
        </w:rPr>
        <w:t>Education</w:t>
      </w:r>
      <w:r>
        <w:rPr>
          <w:rFonts w:ascii="Times New Roman" w:hAnsi="Times New Roman"/>
        </w:rPr>
        <w:t>).</w:t>
      </w:r>
    </w:p>
    <w:sectPr w:rsidR="00F06A07">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B6350" w14:textId="77777777" w:rsidR="003119CA" w:rsidRDefault="003119CA">
      <w:pPr>
        <w:spacing w:after="0"/>
      </w:pPr>
      <w:r>
        <w:separator/>
      </w:r>
    </w:p>
  </w:endnote>
  <w:endnote w:type="continuationSeparator" w:id="0">
    <w:p w14:paraId="74FA7067" w14:textId="77777777" w:rsidR="003119CA" w:rsidRDefault="003119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Giovanni Std Book">
    <w:altName w:val="Times New Roman"/>
    <w:panose1 w:val="00000000000000000000"/>
    <w:charset w:val="4D"/>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2EF9" w14:textId="77777777" w:rsidR="00D8310E" w:rsidRDefault="00D8310E">
    <w:pPr>
      <w:pStyle w:val="Footer"/>
    </w:pPr>
    <w:r>
      <w:rPr>
        <w:sz w:val="18"/>
      </w:rPr>
      <w:t>© 2018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A171B" w14:textId="77777777" w:rsidR="003119CA" w:rsidRDefault="003119CA">
      <w:pPr>
        <w:spacing w:after="0"/>
      </w:pPr>
      <w:r>
        <w:separator/>
      </w:r>
    </w:p>
  </w:footnote>
  <w:footnote w:type="continuationSeparator" w:id="0">
    <w:p w14:paraId="29D996E5" w14:textId="77777777" w:rsidR="003119CA" w:rsidRDefault="003119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BA709D3"/>
    <w:multiLevelType w:val="hybridMultilevel"/>
    <w:tmpl w:val="06147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9304A"/>
    <w:multiLevelType w:val="hybridMultilevel"/>
    <w:tmpl w:val="54D028D2"/>
    <w:lvl w:ilvl="0" w:tplc="2578BC6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A7750"/>
    <w:multiLevelType w:val="hybridMultilevel"/>
    <w:tmpl w:val="AFB67BAA"/>
    <w:lvl w:ilvl="0" w:tplc="5D7819E4">
      <w:start w:val="1"/>
      <w:numFmt w:val="lowerLetter"/>
      <w:lvlText w:val="%1."/>
      <w:lvlJc w:val="left"/>
      <w:pPr>
        <w:ind w:left="1180" w:hanging="40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3A9221BE"/>
    <w:multiLevelType w:val="multilevel"/>
    <w:tmpl w:val="3D520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2633CA"/>
    <w:multiLevelType w:val="hybridMultilevel"/>
    <w:tmpl w:val="3D520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15857"/>
    <w:multiLevelType w:val="hybridMultilevel"/>
    <w:tmpl w:val="B90A4DB4"/>
    <w:lvl w:ilvl="0" w:tplc="B7469D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50EE9"/>
    <w:multiLevelType w:val="hybridMultilevel"/>
    <w:tmpl w:val="384AFDD2"/>
    <w:lvl w:ilvl="0" w:tplc="8C365592">
      <w:start w:val="1"/>
      <w:numFmt w:val="lowerLetter"/>
      <w:lvlText w:val="%1."/>
      <w:lvlJc w:val="left"/>
      <w:pPr>
        <w:ind w:left="1180" w:hanging="40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759350F0"/>
    <w:multiLevelType w:val="hybridMultilevel"/>
    <w:tmpl w:val="EBAE22B4"/>
    <w:lvl w:ilvl="0" w:tplc="35E4C82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21"/>
  </w:num>
  <w:num w:numId="19">
    <w:abstractNumId w:val="22"/>
  </w:num>
  <w:num w:numId="20">
    <w:abstractNumId w:val="20"/>
  </w:num>
  <w:num w:numId="21">
    <w:abstractNumId w:val="19"/>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FD9"/>
    <w:rsid w:val="00133A4C"/>
    <w:rsid w:val="001C5FD9"/>
    <w:rsid w:val="002E0053"/>
    <w:rsid w:val="003119CA"/>
    <w:rsid w:val="00390B70"/>
    <w:rsid w:val="003944B1"/>
    <w:rsid w:val="004F24C6"/>
    <w:rsid w:val="005E644F"/>
    <w:rsid w:val="0062448C"/>
    <w:rsid w:val="0064387B"/>
    <w:rsid w:val="00736DCE"/>
    <w:rsid w:val="007677F3"/>
    <w:rsid w:val="007822B3"/>
    <w:rsid w:val="00787B58"/>
    <w:rsid w:val="007E33EA"/>
    <w:rsid w:val="008C66E5"/>
    <w:rsid w:val="0092329A"/>
    <w:rsid w:val="00B36B47"/>
    <w:rsid w:val="00C81BEA"/>
    <w:rsid w:val="00D76B5E"/>
    <w:rsid w:val="00D8310E"/>
    <w:rsid w:val="00EE6A2D"/>
    <w:rsid w:val="00F06A07"/>
    <w:rsid w:val="00F60DD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D6C541"/>
  <w15:chartTrackingRefBased/>
  <w15:docId w15:val="{0BBC4FB5-3781-483D-9A79-A458AB59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6E5"/>
  </w:style>
  <w:style w:type="paragraph" w:styleId="Heading1">
    <w:name w:val="heading 1"/>
    <w:basedOn w:val="Normal"/>
    <w:next w:val="Normal"/>
    <w:link w:val="Heading1Char"/>
    <w:uiPriority w:val="9"/>
    <w:qFormat/>
    <w:rsid w:val="008C66E5"/>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8C66E5"/>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8C66E5"/>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8C66E5"/>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8C66E5"/>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8C66E5"/>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8C66E5"/>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8C66E5"/>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8C66E5"/>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BD37E3"/>
    <w:rPr>
      <w:rFonts w:cs="Times New Roman"/>
      <w:color w:val="0000FF"/>
      <w:u w:val="single"/>
    </w:rPr>
  </w:style>
  <w:style w:type="paragraph" w:customStyle="1" w:styleId="yiv8486380446msonormal">
    <w:name w:val="yiv8486380446msonormal"/>
    <w:basedOn w:val="Normal"/>
    <w:uiPriority w:val="99"/>
    <w:rsid w:val="007258A0"/>
    <w:pPr>
      <w:spacing w:beforeLines="1" w:afterLines="1" w:after="0"/>
    </w:pPr>
    <w:rPr>
      <w:rFonts w:ascii="Times" w:hAnsi="Times"/>
      <w:sz w:val="20"/>
      <w:szCs w:val="20"/>
    </w:rPr>
  </w:style>
  <w:style w:type="paragraph" w:styleId="Header">
    <w:name w:val="header"/>
    <w:basedOn w:val="Normal"/>
    <w:link w:val="HeaderChar"/>
    <w:uiPriority w:val="99"/>
    <w:semiHidden/>
    <w:rsid w:val="007258A0"/>
    <w:pPr>
      <w:tabs>
        <w:tab w:val="center" w:pos="4320"/>
        <w:tab w:val="right" w:pos="8640"/>
      </w:tabs>
    </w:pPr>
  </w:style>
  <w:style w:type="character" w:customStyle="1" w:styleId="HeaderChar">
    <w:name w:val="Header Char"/>
    <w:link w:val="Header"/>
    <w:uiPriority w:val="99"/>
    <w:semiHidden/>
    <w:locked/>
    <w:rsid w:val="007258A0"/>
    <w:rPr>
      <w:rFonts w:cs="Times New Roman"/>
    </w:rPr>
  </w:style>
  <w:style w:type="paragraph" w:styleId="Footer">
    <w:name w:val="footer"/>
    <w:basedOn w:val="Normal"/>
    <w:link w:val="FooterChar"/>
    <w:uiPriority w:val="99"/>
    <w:semiHidden/>
    <w:rsid w:val="007258A0"/>
    <w:pPr>
      <w:tabs>
        <w:tab w:val="center" w:pos="4320"/>
        <w:tab w:val="right" w:pos="8640"/>
      </w:tabs>
    </w:pPr>
  </w:style>
  <w:style w:type="character" w:customStyle="1" w:styleId="FooterChar">
    <w:name w:val="Footer Char"/>
    <w:link w:val="Footer"/>
    <w:uiPriority w:val="99"/>
    <w:semiHidden/>
    <w:locked/>
    <w:rsid w:val="007258A0"/>
    <w:rPr>
      <w:rFonts w:cs="Times New Roman"/>
    </w:rPr>
  </w:style>
  <w:style w:type="table" w:styleId="TableGrid">
    <w:name w:val="Table Grid"/>
    <w:basedOn w:val="TableNormal"/>
    <w:uiPriority w:val="59"/>
    <w:rsid w:val="00207B5B"/>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36DCE"/>
    <w:pPr>
      <w:spacing w:after="0"/>
    </w:pPr>
    <w:rPr>
      <w:rFonts w:ascii="Tahoma" w:hAnsi="Tahoma" w:cs="Tahoma"/>
      <w:sz w:val="16"/>
      <w:szCs w:val="16"/>
    </w:rPr>
  </w:style>
  <w:style w:type="character" w:customStyle="1" w:styleId="BalloonTextChar">
    <w:name w:val="Balloon Text Char"/>
    <w:link w:val="BalloonText"/>
    <w:uiPriority w:val="99"/>
    <w:semiHidden/>
    <w:rsid w:val="00736DCE"/>
    <w:rPr>
      <w:rFonts w:ascii="Tahoma" w:hAnsi="Tahoma" w:cs="Tahoma"/>
      <w:sz w:val="16"/>
      <w:szCs w:val="16"/>
    </w:rPr>
  </w:style>
  <w:style w:type="character" w:styleId="FollowedHyperlink">
    <w:name w:val="FollowedHyperlink"/>
    <w:uiPriority w:val="99"/>
    <w:semiHidden/>
    <w:unhideWhenUsed/>
    <w:rsid w:val="00787B58"/>
    <w:rPr>
      <w:color w:val="954F72"/>
      <w:u w:val="single"/>
    </w:rPr>
  </w:style>
  <w:style w:type="character" w:customStyle="1" w:styleId="Heading1Char">
    <w:name w:val="Heading 1 Char"/>
    <w:link w:val="Heading1"/>
    <w:uiPriority w:val="9"/>
    <w:rsid w:val="008C66E5"/>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8C66E5"/>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8C66E5"/>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8C66E5"/>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8C66E5"/>
    <w:rPr>
      <w:rFonts w:ascii="Calibri Light" w:eastAsia="SimSun" w:hAnsi="Calibri Light" w:cs="Times New Roman"/>
      <w:caps/>
      <w:color w:val="2E74B5"/>
    </w:rPr>
  </w:style>
  <w:style w:type="character" w:customStyle="1" w:styleId="Heading6Char">
    <w:name w:val="Heading 6 Char"/>
    <w:link w:val="Heading6"/>
    <w:uiPriority w:val="9"/>
    <w:semiHidden/>
    <w:rsid w:val="008C66E5"/>
    <w:rPr>
      <w:rFonts w:ascii="Calibri Light" w:eastAsia="SimSun" w:hAnsi="Calibri Light" w:cs="Times New Roman"/>
      <w:i/>
      <w:iCs/>
      <w:caps/>
      <w:color w:val="1F4E79"/>
    </w:rPr>
  </w:style>
  <w:style w:type="character" w:customStyle="1" w:styleId="Heading7Char">
    <w:name w:val="Heading 7 Char"/>
    <w:link w:val="Heading7"/>
    <w:uiPriority w:val="9"/>
    <w:semiHidden/>
    <w:rsid w:val="008C66E5"/>
    <w:rPr>
      <w:rFonts w:ascii="Calibri Light" w:eastAsia="SimSun" w:hAnsi="Calibri Light" w:cs="Times New Roman"/>
      <w:b/>
      <w:bCs/>
      <w:color w:val="1F4E79"/>
    </w:rPr>
  </w:style>
  <w:style w:type="character" w:customStyle="1" w:styleId="Heading8Char">
    <w:name w:val="Heading 8 Char"/>
    <w:link w:val="Heading8"/>
    <w:uiPriority w:val="9"/>
    <w:semiHidden/>
    <w:rsid w:val="008C66E5"/>
    <w:rPr>
      <w:rFonts w:ascii="Calibri Light" w:eastAsia="SimSun" w:hAnsi="Calibri Light" w:cs="Times New Roman"/>
      <w:b/>
      <w:bCs/>
      <w:i/>
      <w:iCs/>
      <w:color w:val="1F4E79"/>
    </w:rPr>
  </w:style>
  <w:style w:type="character" w:customStyle="1" w:styleId="Heading9Char">
    <w:name w:val="Heading 9 Char"/>
    <w:link w:val="Heading9"/>
    <w:uiPriority w:val="9"/>
    <w:semiHidden/>
    <w:rsid w:val="008C66E5"/>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8C66E5"/>
    <w:pPr>
      <w:spacing w:line="240" w:lineRule="auto"/>
    </w:pPr>
    <w:rPr>
      <w:b/>
      <w:bCs/>
      <w:smallCaps/>
      <w:color w:val="44546A"/>
    </w:rPr>
  </w:style>
  <w:style w:type="paragraph" w:styleId="Title">
    <w:name w:val="Title"/>
    <w:basedOn w:val="Normal"/>
    <w:next w:val="Normal"/>
    <w:link w:val="TitleChar"/>
    <w:uiPriority w:val="10"/>
    <w:qFormat/>
    <w:rsid w:val="008C66E5"/>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8C66E5"/>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8C66E5"/>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8C66E5"/>
    <w:rPr>
      <w:rFonts w:ascii="Calibri Light" w:eastAsia="SimSun" w:hAnsi="Calibri Light" w:cs="Times New Roman"/>
      <w:color w:val="5B9BD5"/>
      <w:sz w:val="28"/>
      <w:szCs w:val="28"/>
    </w:rPr>
  </w:style>
  <w:style w:type="character" w:styleId="Strong">
    <w:name w:val="Strong"/>
    <w:uiPriority w:val="22"/>
    <w:qFormat/>
    <w:rsid w:val="008C66E5"/>
    <w:rPr>
      <w:b/>
      <w:bCs/>
    </w:rPr>
  </w:style>
  <w:style w:type="character" w:styleId="Emphasis">
    <w:name w:val="Emphasis"/>
    <w:uiPriority w:val="20"/>
    <w:qFormat/>
    <w:rsid w:val="008C66E5"/>
    <w:rPr>
      <w:i/>
      <w:iCs/>
    </w:rPr>
  </w:style>
  <w:style w:type="paragraph" w:styleId="NoSpacing">
    <w:name w:val="No Spacing"/>
    <w:uiPriority w:val="1"/>
    <w:qFormat/>
    <w:rsid w:val="008C66E5"/>
    <w:pPr>
      <w:spacing w:after="0" w:line="240" w:lineRule="auto"/>
    </w:pPr>
  </w:style>
  <w:style w:type="paragraph" w:styleId="Quote">
    <w:name w:val="Quote"/>
    <w:basedOn w:val="Normal"/>
    <w:next w:val="Normal"/>
    <w:link w:val="QuoteChar"/>
    <w:uiPriority w:val="29"/>
    <w:qFormat/>
    <w:rsid w:val="008C66E5"/>
    <w:pPr>
      <w:spacing w:before="120" w:after="120"/>
      <w:ind w:left="720"/>
    </w:pPr>
    <w:rPr>
      <w:color w:val="44546A"/>
      <w:sz w:val="24"/>
      <w:szCs w:val="24"/>
    </w:rPr>
  </w:style>
  <w:style w:type="character" w:customStyle="1" w:styleId="QuoteChar">
    <w:name w:val="Quote Char"/>
    <w:link w:val="Quote"/>
    <w:uiPriority w:val="29"/>
    <w:rsid w:val="008C66E5"/>
    <w:rPr>
      <w:color w:val="44546A"/>
      <w:sz w:val="24"/>
      <w:szCs w:val="24"/>
    </w:rPr>
  </w:style>
  <w:style w:type="paragraph" w:styleId="IntenseQuote">
    <w:name w:val="Intense Quote"/>
    <w:basedOn w:val="Normal"/>
    <w:next w:val="Normal"/>
    <w:link w:val="IntenseQuoteChar"/>
    <w:uiPriority w:val="30"/>
    <w:qFormat/>
    <w:rsid w:val="008C66E5"/>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8C66E5"/>
    <w:rPr>
      <w:rFonts w:ascii="Calibri Light" w:eastAsia="SimSun" w:hAnsi="Calibri Light" w:cs="Times New Roman"/>
      <w:color w:val="44546A"/>
      <w:spacing w:val="-6"/>
      <w:sz w:val="32"/>
      <w:szCs w:val="32"/>
    </w:rPr>
  </w:style>
  <w:style w:type="character" w:styleId="SubtleEmphasis">
    <w:name w:val="Subtle Emphasis"/>
    <w:uiPriority w:val="19"/>
    <w:qFormat/>
    <w:rsid w:val="008C66E5"/>
    <w:rPr>
      <w:i/>
      <w:iCs/>
      <w:color w:val="595959"/>
    </w:rPr>
  </w:style>
  <w:style w:type="character" w:styleId="IntenseEmphasis">
    <w:name w:val="Intense Emphasis"/>
    <w:uiPriority w:val="21"/>
    <w:qFormat/>
    <w:rsid w:val="008C66E5"/>
    <w:rPr>
      <w:b/>
      <w:bCs/>
      <w:i/>
      <w:iCs/>
    </w:rPr>
  </w:style>
  <w:style w:type="character" w:styleId="SubtleReference">
    <w:name w:val="Subtle Reference"/>
    <w:uiPriority w:val="31"/>
    <w:qFormat/>
    <w:rsid w:val="008C66E5"/>
    <w:rPr>
      <w:smallCaps/>
      <w:color w:val="595959"/>
      <w:u w:val="none" w:color="7F7F7F"/>
      <w:bdr w:val="none" w:sz="0" w:space="0" w:color="auto"/>
    </w:rPr>
  </w:style>
  <w:style w:type="character" w:styleId="IntenseReference">
    <w:name w:val="Intense Reference"/>
    <w:uiPriority w:val="32"/>
    <w:qFormat/>
    <w:rsid w:val="008C66E5"/>
    <w:rPr>
      <w:b/>
      <w:bCs/>
      <w:smallCaps/>
      <w:color w:val="44546A"/>
      <w:u w:val="single"/>
    </w:rPr>
  </w:style>
  <w:style w:type="character" w:styleId="BookTitle">
    <w:name w:val="Book Title"/>
    <w:uiPriority w:val="33"/>
    <w:qFormat/>
    <w:rsid w:val="008C66E5"/>
    <w:rPr>
      <w:b/>
      <w:bCs/>
      <w:smallCaps/>
      <w:spacing w:val="10"/>
    </w:rPr>
  </w:style>
  <w:style w:type="paragraph" w:styleId="TOCHeading">
    <w:name w:val="TOC Heading"/>
    <w:basedOn w:val="Heading1"/>
    <w:next w:val="Normal"/>
    <w:uiPriority w:val="39"/>
    <w:semiHidden/>
    <w:unhideWhenUsed/>
    <w:qFormat/>
    <w:rsid w:val="008C66E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365069">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areerexplorer.net/day-in-the-life-of/day-in-the-life-of-medical-assista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ama-ntl.org/docs/default-source/about-the-profession-and-credential/cert-lic-cma-rma.pdf" TargetMode="External"/><Relationship Id="rId12" Type="http://schemas.openxmlformats.org/officeDocument/2006/relationships/hyperlink" Target="http://www.nbm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s.lww.com/oncology-times/Fulltext/2010/09100/VIEW_FROM_THE_OTHER_SIDE_OF_THE_STETHOSCOPE__Terms.13.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ama-ntl.org/recertified/how.aspx" TargetMode="External"/><Relationship Id="rId4" Type="http://schemas.openxmlformats.org/officeDocument/2006/relationships/webSettings" Target="webSettings.xml"/><Relationship Id="rId9" Type="http://schemas.openxmlformats.org/officeDocument/2006/relationships/hyperlink" Target="http://www.bls.gov/ooh/healthcare/medical-assistants.htm" TargetMode="External"/><Relationship Id="rId14" Type="http://schemas.openxmlformats.org/officeDocument/2006/relationships/fontTable" Target="fontTable.xml"/></Relationships>
</file>

<file path=word/theme/theme1.xml><?xml version="1.0" encoding="utf-8"?>
<a:theme xmlns:a="http://schemas.openxmlformats.org/drawingml/2006/main" name="McGraw Moni 6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McGraw Moni 6e Theme" id="{50610490-75CA-4A11-8231-32D7EEAD9F69}" vid="{A89EADE2-121E-403C-8169-39DB713FF7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1086</Words>
  <Characters>7389</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Chapter 1 Test Bank Questions</vt:lpstr>
    </vt:vector>
  </TitlesOfParts>
  <Company>The Affordable Apothecary, Inc.</Company>
  <LinksUpToDate>false</LinksUpToDate>
  <CharactersWithSpaces>8459</CharactersWithSpaces>
  <SharedDoc>false</SharedDoc>
  <HLinks>
    <vt:vector size="30" baseType="variant">
      <vt:variant>
        <vt:i4>3145752</vt:i4>
      </vt:variant>
      <vt:variant>
        <vt:i4>12</vt:i4>
      </vt:variant>
      <vt:variant>
        <vt:i4>0</vt:i4>
      </vt:variant>
      <vt:variant>
        <vt:i4>5</vt:i4>
      </vt:variant>
      <vt:variant>
        <vt:lpwstr>http://journals.lww.com/oncology-times/Fulltext/2010/09100/VIEW_FROM_THE_OTHER_SIDE_OF_THE_STETHOSCOPE__Terms.13.aspx</vt:lpwstr>
      </vt:variant>
      <vt:variant>
        <vt:lpwstr/>
      </vt:variant>
      <vt:variant>
        <vt:i4>2031699</vt:i4>
      </vt:variant>
      <vt:variant>
        <vt:i4>9</vt:i4>
      </vt:variant>
      <vt:variant>
        <vt:i4>0</vt:i4>
      </vt:variant>
      <vt:variant>
        <vt:i4>5</vt:i4>
      </vt:variant>
      <vt:variant>
        <vt:lpwstr>http://www.aama-ntl.org/recertified/how.aspx</vt:lpwstr>
      </vt:variant>
      <vt:variant>
        <vt:lpwstr/>
      </vt:variant>
      <vt:variant>
        <vt:i4>5832799</vt:i4>
      </vt:variant>
      <vt:variant>
        <vt:i4>6</vt:i4>
      </vt:variant>
      <vt:variant>
        <vt:i4>0</vt:i4>
      </vt:variant>
      <vt:variant>
        <vt:i4>5</vt:i4>
      </vt:variant>
      <vt:variant>
        <vt:lpwstr>http://www.bls.gov/ooh/healthcare/medical-assistants.htm</vt:lpwstr>
      </vt:variant>
      <vt:variant>
        <vt:lpwstr/>
      </vt:variant>
      <vt:variant>
        <vt:i4>4456460</vt:i4>
      </vt:variant>
      <vt:variant>
        <vt:i4>3</vt:i4>
      </vt:variant>
      <vt:variant>
        <vt:i4>0</vt:i4>
      </vt:variant>
      <vt:variant>
        <vt:i4>5</vt:i4>
      </vt:variant>
      <vt:variant>
        <vt:lpwstr>http://www.careerexplorer.net/day-in-the-life-of/day-in-the-life-of-medical-assistant</vt:lpwstr>
      </vt:variant>
      <vt:variant>
        <vt:lpwstr/>
      </vt:variant>
      <vt:variant>
        <vt:i4>131150</vt:i4>
      </vt:variant>
      <vt:variant>
        <vt:i4>0</vt:i4>
      </vt:variant>
      <vt:variant>
        <vt:i4>0</vt:i4>
      </vt:variant>
      <vt:variant>
        <vt:i4>5</vt:i4>
      </vt:variant>
      <vt:variant>
        <vt:lpwstr>http://www.aama-ntl.org/docs/default-source/about-the-profession-and-credential/cert-lic-cma-rma.pdf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Test Bank Questions</dc:title>
  <dc:subject/>
  <dc:creator>Patrick D. Paquette</dc:creator>
  <cp:keywords/>
  <cp:lastModifiedBy>Scheid, Chipper</cp:lastModifiedBy>
  <cp:revision>2</cp:revision>
  <dcterms:created xsi:type="dcterms:W3CDTF">2018-10-11T20:41:00Z</dcterms:created>
  <dcterms:modified xsi:type="dcterms:W3CDTF">2018-10-11T20:41:00Z</dcterms:modified>
</cp:coreProperties>
</file>